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39E" w:rsidRDefault="00340883" w:rsidP="00340883">
      <w:pPr>
        <w:jc w:val="center"/>
        <w:rPr>
          <w:rFonts w:ascii="Times New Roman" w:hAnsi="Times New Roman" w:cs="Times New Roman"/>
          <w:b/>
          <w:sz w:val="28"/>
          <w:szCs w:val="28"/>
        </w:rPr>
      </w:pPr>
      <w:r w:rsidRPr="00E639B7">
        <w:rPr>
          <w:rFonts w:ascii="Times New Roman" w:hAnsi="Times New Roman" w:cs="Times New Roman"/>
          <w:b/>
          <w:sz w:val="28"/>
          <w:szCs w:val="28"/>
        </w:rPr>
        <w:t>Демографическое р</w:t>
      </w:r>
      <w:r w:rsidR="00227256">
        <w:rPr>
          <w:rFonts w:ascii="Times New Roman" w:hAnsi="Times New Roman" w:cs="Times New Roman"/>
          <w:b/>
          <w:sz w:val="28"/>
          <w:szCs w:val="28"/>
        </w:rPr>
        <w:t>азвитие МО Алапаевское за 2023 год</w:t>
      </w:r>
    </w:p>
    <w:p w:rsidR="00AB2ACD" w:rsidRPr="00AB2ACD" w:rsidRDefault="00AB2ACD" w:rsidP="00AB2ACD">
      <w:pPr>
        <w:jc w:val="both"/>
        <w:rPr>
          <w:rFonts w:ascii="Times New Roman" w:hAnsi="Times New Roman" w:cs="Times New Roman"/>
          <w:sz w:val="28"/>
          <w:szCs w:val="28"/>
        </w:rPr>
      </w:pPr>
      <w:r>
        <w:rPr>
          <w:rFonts w:ascii="Times New Roman" w:hAnsi="Times New Roman" w:cs="Times New Roman"/>
          <w:sz w:val="28"/>
          <w:szCs w:val="28"/>
        </w:rPr>
        <w:tab/>
        <w:t>Среди ключевых задач проектов – увеличение суммарного коэффициента рождаемости</w:t>
      </w:r>
      <w:r w:rsidR="000D0815">
        <w:rPr>
          <w:rFonts w:ascii="Times New Roman" w:hAnsi="Times New Roman" w:cs="Times New Roman"/>
          <w:sz w:val="28"/>
          <w:szCs w:val="28"/>
        </w:rPr>
        <w:t xml:space="preserve">, обеспечение 100% доступности дошкольного образования детей в возрасте от 1,5 до 3 лет, внедрение механизма финансовой </w:t>
      </w:r>
      <w:r w:rsidR="00E71045">
        <w:rPr>
          <w:rFonts w:ascii="Times New Roman" w:hAnsi="Times New Roman" w:cs="Times New Roman"/>
          <w:sz w:val="28"/>
          <w:szCs w:val="28"/>
        </w:rPr>
        <w:t>поддержки семей при рождении детей, привлечение жителей к систематическому занятию физкультурой и спортом, повышение внимания людей к здоровому образу жизни.</w:t>
      </w:r>
    </w:p>
    <w:p w:rsidR="0063628B" w:rsidRDefault="00F45DBA" w:rsidP="0063628B">
      <w:pPr>
        <w:jc w:val="both"/>
        <w:rPr>
          <w:rFonts w:ascii="Times New Roman" w:hAnsi="Times New Roman" w:cs="Times New Roman"/>
          <w:sz w:val="28"/>
          <w:szCs w:val="28"/>
        </w:rPr>
      </w:pPr>
      <w:r>
        <w:rPr>
          <w:rFonts w:ascii="Times New Roman" w:hAnsi="Times New Roman" w:cs="Times New Roman"/>
          <w:sz w:val="28"/>
          <w:szCs w:val="28"/>
        </w:rPr>
        <w:tab/>
        <w:t xml:space="preserve">1. Федеральный проект </w:t>
      </w:r>
      <w:r w:rsidRPr="00F90F4B">
        <w:rPr>
          <w:rFonts w:ascii="Times New Roman" w:hAnsi="Times New Roman" w:cs="Times New Roman"/>
          <w:b/>
          <w:sz w:val="28"/>
          <w:szCs w:val="28"/>
        </w:rPr>
        <w:t>«Финансовая</w:t>
      </w:r>
      <w:r w:rsidR="002C153D" w:rsidRPr="00F90F4B">
        <w:rPr>
          <w:rFonts w:ascii="Times New Roman" w:hAnsi="Times New Roman" w:cs="Times New Roman"/>
          <w:b/>
          <w:sz w:val="28"/>
          <w:szCs w:val="28"/>
        </w:rPr>
        <w:t xml:space="preserve"> поддержка семей при рождении детей»</w:t>
      </w:r>
      <w:r w:rsidR="002C153D">
        <w:rPr>
          <w:rFonts w:ascii="Times New Roman" w:hAnsi="Times New Roman" w:cs="Times New Roman"/>
          <w:sz w:val="28"/>
          <w:szCs w:val="28"/>
        </w:rPr>
        <w:t xml:space="preserve"> направлен на создание благоприятных условий для жизнедеятельности семьи, рождения детей, минимизации последствий изменения материального положения граждан в связи с рождением детей.</w:t>
      </w:r>
      <w:r w:rsidR="0063628B">
        <w:rPr>
          <w:rFonts w:ascii="Times New Roman" w:hAnsi="Times New Roman" w:cs="Times New Roman"/>
          <w:sz w:val="28"/>
          <w:szCs w:val="28"/>
        </w:rPr>
        <w:t xml:space="preserve"> Проект включает следующие мероприятия:</w:t>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4162"/>
        <w:gridCol w:w="850"/>
        <w:gridCol w:w="980"/>
        <w:gridCol w:w="1276"/>
        <w:gridCol w:w="2847"/>
      </w:tblGrid>
      <w:tr w:rsidR="00CD3D0A" w:rsidTr="00CD3D0A">
        <w:tc>
          <w:tcPr>
            <w:tcW w:w="566" w:type="dxa"/>
          </w:tcPr>
          <w:p w:rsidR="00CD3D0A" w:rsidRPr="00642BE8" w:rsidRDefault="00CD3D0A" w:rsidP="00181777">
            <w:pPr>
              <w:jc w:val="center"/>
              <w:rPr>
                <w:rFonts w:ascii="Liberation Serif" w:eastAsia="Calibri" w:hAnsi="Liberation Serif" w:cs="Times New Roman"/>
                <w:sz w:val="24"/>
                <w:szCs w:val="24"/>
              </w:rPr>
            </w:pPr>
            <w:r w:rsidRPr="00642BE8">
              <w:rPr>
                <w:rFonts w:ascii="Liberation Serif" w:eastAsia="Calibri" w:hAnsi="Liberation Serif" w:cs="Times New Roman"/>
                <w:sz w:val="24"/>
                <w:szCs w:val="24"/>
              </w:rPr>
              <w:t>№ п/п</w:t>
            </w:r>
          </w:p>
        </w:tc>
        <w:tc>
          <w:tcPr>
            <w:tcW w:w="4162" w:type="dxa"/>
          </w:tcPr>
          <w:p w:rsidR="00CD3D0A" w:rsidRPr="00642BE8" w:rsidRDefault="00CD3D0A" w:rsidP="00181777">
            <w:pPr>
              <w:jc w:val="center"/>
              <w:rPr>
                <w:rFonts w:ascii="Liberation Serif" w:eastAsia="Calibri" w:hAnsi="Liberation Serif" w:cs="Times New Roman"/>
                <w:sz w:val="24"/>
                <w:szCs w:val="24"/>
              </w:rPr>
            </w:pPr>
            <w:r w:rsidRPr="00642BE8">
              <w:rPr>
                <w:rFonts w:ascii="Liberation Serif" w:eastAsia="Calibri" w:hAnsi="Liberation Serif" w:cs="Times New Roman"/>
                <w:sz w:val="24"/>
                <w:szCs w:val="24"/>
              </w:rPr>
              <w:t>Наименование мероприятия</w:t>
            </w:r>
          </w:p>
        </w:tc>
        <w:tc>
          <w:tcPr>
            <w:tcW w:w="850" w:type="dxa"/>
          </w:tcPr>
          <w:p w:rsidR="00CD3D0A" w:rsidRPr="00642BE8" w:rsidRDefault="00CD3D0A" w:rsidP="00181777">
            <w:pPr>
              <w:jc w:val="center"/>
              <w:rPr>
                <w:rFonts w:ascii="Liberation Serif" w:eastAsia="Calibri" w:hAnsi="Liberation Serif" w:cs="Times New Roman"/>
                <w:sz w:val="24"/>
                <w:szCs w:val="24"/>
              </w:rPr>
            </w:pPr>
            <w:r w:rsidRPr="00642BE8">
              <w:rPr>
                <w:rFonts w:ascii="Liberation Serif" w:eastAsia="Calibri" w:hAnsi="Liberation Serif" w:cs="Times New Roman"/>
                <w:sz w:val="24"/>
                <w:szCs w:val="24"/>
              </w:rPr>
              <w:t>срок</w:t>
            </w:r>
          </w:p>
        </w:tc>
        <w:tc>
          <w:tcPr>
            <w:tcW w:w="980" w:type="dxa"/>
          </w:tcPr>
          <w:p w:rsidR="00CD3D0A" w:rsidRPr="00642BE8" w:rsidRDefault="00CD3D0A" w:rsidP="00181777">
            <w:pPr>
              <w:jc w:val="center"/>
              <w:rPr>
                <w:rFonts w:ascii="Liberation Serif" w:eastAsia="Calibri" w:hAnsi="Liberation Serif" w:cs="Times New Roman"/>
                <w:sz w:val="24"/>
                <w:szCs w:val="24"/>
              </w:rPr>
            </w:pPr>
            <w:r w:rsidRPr="00642BE8">
              <w:rPr>
                <w:rFonts w:ascii="Liberation Serif" w:eastAsia="Calibri" w:hAnsi="Liberation Serif" w:cs="Times New Roman"/>
                <w:sz w:val="24"/>
                <w:szCs w:val="24"/>
              </w:rPr>
              <w:t>Количество получателей</w:t>
            </w:r>
          </w:p>
        </w:tc>
        <w:tc>
          <w:tcPr>
            <w:tcW w:w="1276" w:type="dxa"/>
          </w:tcPr>
          <w:p w:rsidR="00CD3D0A" w:rsidRPr="00642BE8" w:rsidRDefault="00CD3D0A" w:rsidP="00181777">
            <w:pPr>
              <w:jc w:val="center"/>
              <w:rPr>
                <w:rFonts w:ascii="Liberation Serif" w:eastAsia="Calibri" w:hAnsi="Liberation Serif" w:cs="Times New Roman"/>
                <w:sz w:val="24"/>
                <w:szCs w:val="24"/>
              </w:rPr>
            </w:pPr>
            <w:r>
              <w:rPr>
                <w:rFonts w:ascii="Liberation Serif" w:eastAsia="Calibri" w:hAnsi="Liberation Serif" w:cs="Times New Roman"/>
                <w:sz w:val="24"/>
                <w:szCs w:val="24"/>
              </w:rPr>
              <w:t>Назначено</w:t>
            </w:r>
            <w:r w:rsidRPr="00642BE8">
              <w:rPr>
                <w:rFonts w:ascii="Liberation Serif" w:eastAsia="Calibri" w:hAnsi="Liberation Serif" w:cs="Times New Roman"/>
                <w:sz w:val="24"/>
                <w:szCs w:val="24"/>
              </w:rPr>
              <w:t xml:space="preserve"> пособий, тыс.руб</w:t>
            </w:r>
          </w:p>
        </w:tc>
        <w:tc>
          <w:tcPr>
            <w:tcW w:w="2847" w:type="dxa"/>
          </w:tcPr>
          <w:p w:rsidR="00CD3D0A" w:rsidRPr="00642BE8" w:rsidRDefault="00CD3D0A" w:rsidP="00181777">
            <w:pPr>
              <w:jc w:val="center"/>
              <w:rPr>
                <w:rFonts w:ascii="Liberation Serif" w:eastAsia="Calibri" w:hAnsi="Liberation Serif" w:cs="Times New Roman"/>
                <w:sz w:val="24"/>
                <w:szCs w:val="24"/>
              </w:rPr>
            </w:pPr>
            <w:r>
              <w:rPr>
                <w:rFonts w:ascii="Liberation Serif" w:eastAsia="Calibri" w:hAnsi="Liberation Serif" w:cs="Times New Roman"/>
                <w:sz w:val="24"/>
                <w:szCs w:val="24"/>
              </w:rPr>
              <w:t>Виды выплат</w:t>
            </w:r>
          </w:p>
        </w:tc>
      </w:tr>
      <w:tr w:rsidR="00CD3D0A" w:rsidRPr="00376406" w:rsidTr="00CD3D0A">
        <w:tc>
          <w:tcPr>
            <w:tcW w:w="566" w:type="dxa"/>
          </w:tcPr>
          <w:p w:rsidR="00CD3D0A" w:rsidRPr="00642BE8" w:rsidRDefault="00CD3D0A" w:rsidP="00181777">
            <w:pPr>
              <w:pStyle w:val="a4"/>
              <w:rPr>
                <w:rFonts w:ascii="Liberation Serif" w:hAnsi="Liberation Serif" w:cs="Times New Roman"/>
                <w:b w:val="0"/>
                <w:sz w:val="24"/>
                <w:szCs w:val="24"/>
              </w:rPr>
            </w:pPr>
            <w:r>
              <w:rPr>
                <w:rFonts w:ascii="Liberation Serif" w:hAnsi="Liberation Serif" w:cs="Times New Roman"/>
                <w:b w:val="0"/>
                <w:sz w:val="24"/>
                <w:szCs w:val="24"/>
              </w:rPr>
              <w:t>1</w:t>
            </w:r>
            <w:r w:rsidRPr="00642BE8">
              <w:rPr>
                <w:rFonts w:ascii="Liberation Serif" w:hAnsi="Liberation Serif" w:cs="Times New Roman"/>
                <w:b w:val="0"/>
                <w:sz w:val="24"/>
                <w:szCs w:val="24"/>
              </w:rPr>
              <w:t>.</w:t>
            </w:r>
          </w:p>
        </w:tc>
        <w:tc>
          <w:tcPr>
            <w:tcW w:w="4162" w:type="dxa"/>
          </w:tcPr>
          <w:p w:rsidR="00CD3D0A" w:rsidRPr="00642BE8" w:rsidRDefault="00CD3D0A" w:rsidP="00181777">
            <w:pPr>
              <w:pStyle w:val="Index"/>
              <w:jc w:val="center"/>
              <w:rPr>
                <w:rFonts w:ascii="Liberation Serif" w:hAnsi="Liberation Serif" w:cs="Times New Roman"/>
                <w:sz w:val="24"/>
                <w:szCs w:val="24"/>
              </w:rPr>
            </w:pPr>
            <w:r w:rsidRPr="00642BE8">
              <w:rPr>
                <w:rFonts w:ascii="Liberation Serif" w:hAnsi="Liberation Serif" w:cs="Times New Roman"/>
                <w:sz w:val="24"/>
                <w:szCs w:val="24"/>
              </w:rPr>
              <w:t>Выплата пособий некоторым категориям граждан (Областной закон от 14.12.04 № 28-ОЗ «О защите прав ребенка»)</w:t>
            </w:r>
          </w:p>
        </w:tc>
        <w:tc>
          <w:tcPr>
            <w:tcW w:w="850" w:type="dxa"/>
          </w:tcPr>
          <w:p w:rsidR="00CD3D0A" w:rsidRDefault="00CD3D0A" w:rsidP="00181777">
            <w:pPr>
              <w:rPr>
                <w:rFonts w:ascii="Liberation Serif" w:eastAsia="Calibri" w:hAnsi="Liberation Serif" w:cs="Times New Roman"/>
                <w:sz w:val="24"/>
                <w:szCs w:val="24"/>
              </w:rPr>
            </w:pPr>
            <w:r>
              <w:rPr>
                <w:rFonts w:ascii="Liberation Serif" w:eastAsia="Calibri" w:hAnsi="Liberation Serif" w:cs="Times New Roman"/>
                <w:sz w:val="24"/>
                <w:szCs w:val="24"/>
              </w:rPr>
              <w:t>2023 год</w:t>
            </w:r>
          </w:p>
          <w:p w:rsidR="00CD3D0A" w:rsidRPr="00360BD6" w:rsidRDefault="00CD3D0A" w:rsidP="00181777">
            <w:pPr>
              <w:rPr>
                <w:rFonts w:ascii="Liberation Serif" w:eastAsia="Calibri" w:hAnsi="Liberation Serif" w:cs="Times New Roman"/>
                <w:sz w:val="24"/>
                <w:szCs w:val="24"/>
              </w:rPr>
            </w:pPr>
          </w:p>
        </w:tc>
        <w:tc>
          <w:tcPr>
            <w:tcW w:w="980" w:type="dxa"/>
          </w:tcPr>
          <w:p w:rsidR="00CD3D0A" w:rsidRPr="00642BE8" w:rsidRDefault="00CD3D0A" w:rsidP="00181777">
            <w:pPr>
              <w:jc w:val="center"/>
              <w:rPr>
                <w:rFonts w:ascii="Liberation Serif" w:eastAsia="Calibri" w:hAnsi="Liberation Serif" w:cs="Times New Roman"/>
                <w:sz w:val="24"/>
                <w:szCs w:val="24"/>
              </w:rPr>
            </w:pPr>
            <w:r>
              <w:rPr>
                <w:rFonts w:ascii="Liberation Serif" w:eastAsia="Calibri" w:hAnsi="Liberation Serif" w:cs="Times New Roman"/>
                <w:sz w:val="24"/>
                <w:szCs w:val="24"/>
              </w:rPr>
              <w:t>142</w:t>
            </w:r>
          </w:p>
        </w:tc>
        <w:tc>
          <w:tcPr>
            <w:tcW w:w="1276" w:type="dxa"/>
          </w:tcPr>
          <w:p w:rsidR="00CD3D0A" w:rsidRPr="00642BE8" w:rsidRDefault="00CD3D0A" w:rsidP="00181777">
            <w:pPr>
              <w:pStyle w:val="a5"/>
              <w:spacing w:line="240" w:lineRule="auto"/>
              <w:ind w:left="0" w:firstLine="0"/>
              <w:jc w:val="center"/>
              <w:rPr>
                <w:rFonts w:ascii="Liberation Serif" w:hAnsi="Liberation Serif"/>
                <w:sz w:val="24"/>
                <w:szCs w:val="24"/>
              </w:rPr>
            </w:pPr>
            <w:r>
              <w:rPr>
                <w:rFonts w:ascii="Liberation Serif" w:hAnsi="Liberation Serif"/>
                <w:sz w:val="24"/>
                <w:szCs w:val="24"/>
              </w:rPr>
              <w:t>2 490,27</w:t>
            </w:r>
          </w:p>
        </w:tc>
        <w:tc>
          <w:tcPr>
            <w:tcW w:w="2847" w:type="dxa"/>
          </w:tcPr>
          <w:p w:rsidR="00CD3D0A" w:rsidRPr="00B409E6" w:rsidRDefault="00CD3D0A" w:rsidP="00181777">
            <w:pPr>
              <w:pStyle w:val="P14"/>
              <w:ind w:left="0" w:right="0"/>
              <w:jc w:val="left"/>
              <w:rPr>
                <w:rFonts w:ascii="Liberation Serif" w:hAnsi="Liberation Serif" w:cs="Liberation Serif"/>
                <w:szCs w:val="24"/>
              </w:rPr>
            </w:pPr>
            <w:r w:rsidRPr="00B409E6">
              <w:rPr>
                <w:rFonts w:ascii="Liberation Serif" w:hAnsi="Liberation Serif" w:cs="Liberation Serif"/>
                <w:szCs w:val="24"/>
              </w:rPr>
              <w:t>- Ежемесячное пособие одному из родителей или законных представителей, воспитывающему ребенка-инвалида;</w:t>
            </w:r>
          </w:p>
          <w:p w:rsidR="00CD3D0A" w:rsidRPr="00B409E6" w:rsidRDefault="00CD3D0A" w:rsidP="00181777">
            <w:pPr>
              <w:pStyle w:val="P14"/>
              <w:ind w:left="0" w:right="0"/>
              <w:jc w:val="left"/>
              <w:rPr>
                <w:rFonts w:ascii="Liberation Serif" w:hAnsi="Liberation Serif" w:cs="Liberation Serif"/>
                <w:szCs w:val="24"/>
              </w:rPr>
            </w:pPr>
            <w:r w:rsidRPr="00B409E6">
              <w:rPr>
                <w:rFonts w:ascii="Liberation Serif" w:hAnsi="Liberation Serif" w:cs="Liberation Serif"/>
                <w:szCs w:val="24"/>
              </w:rPr>
              <w:t>- Компенсация расходов на оплату проезда до административного центра Свердловской области и обратно.</w:t>
            </w:r>
          </w:p>
        </w:tc>
      </w:tr>
      <w:tr w:rsidR="00CD3D0A" w:rsidRPr="00376406" w:rsidTr="00CD3D0A">
        <w:tc>
          <w:tcPr>
            <w:tcW w:w="566" w:type="dxa"/>
          </w:tcPr>
          <w:p w:rsidR="00CD3D0A" w:rsidRPr="00642BE8" w:rsidRDefault="00CD3D0A" w:rsidP="00181777">
            <w:pPr>
              <w:pStyle w:val="a4"/>
              <w:rPr>
                <w:rFonts w:ascii="Liberation Serif" w:hAnsi="Liberation Serif" w:cs="Times New Roman"/>
                <w:b w:val="0"/>
                <w:sz w:val="24"/>
                <w:szCs w:val="24"/>
              </w:rPr>
            </w:pPr>
            <w:r>
              <w:rPr>
                <w:rFonts w:ascii="Liberation Serif" w:hAnsi="Liberation Serif" w:cs="Times New Roman"/>
                <w:b w:val="0"/>
                <w:sz w:val="24"/>
                <w:szCs w:val="24"/>
              </w:rPr>
              <w:t>2</w:t>
            </w:r>
            <w:r w:rsidRPr="00642BE8">
              <w:rPr>
                <w:rFonts w:ascii="Liberation Serif" w:hAnsi="Liberation Serif" w:cs="Times New Roman"/>
                <w:b w:val="0"/>
                <w:sz w:val="24"/>
                <w:szCs w:val="24"/>
              </w:rPr>
              <w:t>.</w:t>
            </w:r>
          </w:p>
        </w:tc>
        <w:tc>
          <w:tcPr>
            <w:tcW w:w="4162" w:type="dxa"/>
          </w:tcPr>
          <w:p w:rsidR="00CD3D0A" w:rsidRPr="00642BE8" w:rsidRDefault="00CD3D0A" w:rsidP="00181777">
            <w:pPr>
              <w:pStyle w:val="Index"/>
              <w:jc w:val="center"/>
              <w:rPr>
                <w:rFonts w:ascii="Liberation Serif" w:hAnsi="Liberation Serif" w:cs="Times New Roman"/>
                <w:sz w:val="24"/>
                <w:szCs w:val="24"/>
              </w:rPr>
            </w:pPr>
            <w:r w:rsidRPr="00642BE8">
              <w:rPr>
                <w:rFonts w:ascii="Liberation Serif" w:hAnsi="Liberation Serif" w:cs="Times New Roman"/>
                <w:sz w:val="24"/>
                <w:szCs w:val="24"/>
              </w:rPr>
              <w:t>Выплата государственных пособий гражданам, имеющим детей (Областной закон от 14.12.04 № 204-ОЗ «О ежемесячном пособии на ребенка»)</w:t>
            </w:r>
          </w:p>
        </w:tc>
        <w:tc>
          <w:tcPr>
            <w:tcW w:w="850" w:type="dxa"/>
          </w:tcPr>
          <w:p w:rsidR="00CD3D0A" w:rsidRDefault="00CD3D0A" w:rsidP="00181777">
            <w:pPr>
              <w:rPr>
                <w:rFonts w:ascii="Liberation Serif" w:eastAsia="Calibri" w:hAnsi="Liberation Serif" w:cs="Times New Roman"/>
                <w:sz w:val="24"/>
                <w:szCs w:val="24"/>
              </w:rPr>
            </w:pPr>
            <w:r>
              <w:rPr>
                <w:rFonts w:ascii="Liberation Serif" w:eastAsia="Calibri" w:hAnsi="Liberation Serif" w:cs="Times New Roman"/>
                <w:sz w:val="24"/>
                <w:szCs w:val="24"/>
              </w:rPr>
              <w:t>2023 год</w:t>
            </w:r>
          </w:p>
          <w:p w:rsidR="00CD3D0A" w:rsidRPr="00360BD6" w:rsidRDefault="00CD3D0A" w:rsidP="00181777">
            <w:pPr>
              <w:rPr>
                <w:rFonts w:ascii="Liberation Serif" w:eastAsia="Calibri" w:hAnsi="Liberation Serif" w:cs="Times New Roman"/>
                <w:sz w:val="24"/>
                <w:szCs w:val="24"/>
              </w:rPr>
            </w:pPr>
          </w:p>
        </w:tc>
        <w:tc>
          <w:tcPr>
            <w:tcW w:w="980" w:type="dxa"/>
          </w:tcPr>
          <w:p w:rsidR="00CD3D0A" w:rsidRPr="00642BE8" w:rsidRDefault="00CD3D0A" w:rsidP="00181777">
            <w:pPr>
              <w:jc w:val="center"/>
              <w:rPr>
                <w:rFonts w:ascii="Liberation Serif" w:eastAsia="Calibri" w:hAnsi="Liberation Serif" w:cs="Times New Roman"/>
                <w:sz w:val="24"/>
                <w:szCs w:val="24"/>
              </w:rPr>
            </w:pPr>
            <w:r>
              <w:rPr>
                <w:rFonts w:ascii="Liberation Serif" w:eastAsia="Calibri" w:hAnsi="Liberation Serif" w:cs="Times New Roman"/>
                <w:sz w:val="24"/>
                <w:szCs w:val="24"/>
              </w:rPr>
              <w:t>949</w:t>
            </w:r>
          </w:p>
        </w:tc>
        <w:tc>
          <w:tcPr>
            <w:tcW w:w="1276" w:type="dxa"/>
          </w:tcPr>
          <w:p w:rsidR="00CD3D0A" w:rsidRPr="00642BE8" w:rsidRDefault="00CD3D0A" w:rsidP="00181777">
            <w:pPr>
              <w:jc w:val="center"/>
              <w:rPr>
                <w:rFonts w:ascii="Liberation Serif" w:eastAsia="Calibri" w:hAnsi="Liberation Serif" w:cs="Times New Roman"/>
                <w:sz w:val="24"/>
                <w:szCs w:val="24"/>
              </w:rPr>
            </w:pPr>
            <w:r>
              <w:rPr>
                <w:rFonts w:ascii="Liberation Serif" w:eastAsia="Calibri" w:hAnsi="Liberation Serif" w:cs="Times New Roman"/>
                <w:sz w:val="24"/>
                <w:szCs w:val="24"/>
              </w:rPr>
              <w:t>42 076,36</w:t>
            </w:r>
          </w:p>
        </w:tc>
        <w:tc>
          <w:tcPr>
            <w:tcW w:w="2847" w:type="dxa"/>
          </w:tcPr>
          <w:p w:rsidR="00CD3D0A" w:rsidRPr="00642BE8" w:rsidRDefault="00CD3D0A" w:rsidP="00181777">
            <w:pPr>
              <w:jc w:val="center"/>
              <w:rPr>
                <w:rFonts w:ascii="Liberation Serif" w:hAnsi="Liberation Serif"/>
                <w:sz w:val="24"/>
                <w:szCs w:val="24"/>
              </w:rPr>
            </w:pPr>
            <w:r w:rsidRPr="00642BE8">
              <w:rPr>
                <w:rFonts w:ascii="Liberation Serif" w:hAnsi="Liberation Serif"/>
                <w:sz w:val="24"/>
                <w:szCs w:val="24"/>
              </w:rPr>
              <w:t>Дифференцированный размер выплаты на содержание ребенка</w:t>
            </w:r>
          </w:p>
        </w:tc>
      </w:tr>
      <w:tr w:rsidR="00CD3D0A" w:rsidRPr="00376406" w:rsidTr="00CD3D0A">
        <w:tc>
          <w:tcPr>
            <w:tcW w:w="566" w:type="dxa"/>
          </w:tcPr>
          <w:p w:rsidR="00CD3D0A" w:rsidRPr="00642BE8" w:rsidRDefault="00CD3D0A" w:rsidP="00181777">
            <w:pPr>
              <w:pStyle w:val="P12"/>
              <w:ind w:left="0" w:right="0"/>
              <w:rPr>
                <w:rFonts w:ascii="Liberation Serif" w:hAnsi="Liberation Serif"/>
                <w:sz w:val="24"/>
                <w:szCs w:val="24"/>
              </w:rPr>
            </w:pPr>
            <w:r>
              <w:rPr>
                <w:rFonts w:ascii="Liberation Serif" w:hAnsi="Liberation Serif"/>
                <w:sz w:val="24"/>
                <w:szCs w:val="24"/>
              </w:rPr>
              <w:t>3</w:t>
            </w:r>
            <w:r w:rsidRPr="00642BE8">
              <w:rPr>
                <w:rFonts w:ascii="Liberation Serif" w:hAnsi="Liberation Serif"/>
                <w:sz w:val="24"/>
                <w:szCs w:val="24"/>
              </w:rPr>
              <w:t>.</w:t>
            </w:r>
          </w:p>
        </w:tc>
        <w:tc>
          <w:tcPr>
            <w:tcW w:w="4162" w:type="dxa"/>
          </w:tcPr>
          <w:p w:rsidR="00CD3D0A" w:rsidRPr="00642BE8" w:rsidRDefault="00CD3D0A" w:rsidP="00181777">
            <w:pPr>
              <w:pStyle w:val="P22"/>
              <w:spacing w:before="0" w:after="0"/>
              <w:ind w:left="0" w:right="0"/>
              <w:jc w:val="center"/>
              <w:rPr>
                <w:rFonts w:ascii="Liberation Serif" w:hAnsi="Liberation Serif"/>
                <w:szCs w:val="24"/>
              </w:rPr>
            </w:pPr>
            <w:r w:rsidRPr="00642BE8">
              <w:rPr>
                <w:rFonts w:ascii="Liberation Serif" w:hAnsi="Liberation Serif"/>
                <w:szCs w:val="24"/>
              </w:rPr>
              <w:t>Выплата ежемесячного пособия опекуну (попечителю) на содержание ребенка (Областной закон от 19.11.08 № 107-ОЗ «О денежных средствах  на содержание ребенка, находящегося под опекой и попечительством»)</w:t>
            </w:r>
          </w:p>
        </w:tc>
        <w:tc>
          <w:tcPr>
            <w:tcW w:w="850" w:type="dxa"/>
          </w:tcPr>
          <w:p w:rsidR="00CD3D0A" w:rsidRDefault="00CD3D0A" w:rsidP="00181777">
            <w:pPr>
              <w:rPr>
                <w:rFonts w:ascii="Liberation Serif" w:eastAsia="Calibri" w:hAnsi="Liberation Serif" w:cs="Times New Roman"/>
                <w:sz w:val="24"/>
                <w:szCs w:val="24"/>
              </w:rPr>
            </w:pPr>
            <w:r>
              <w:rPr>
                <w:rFonts w:ascii="Liberation Serif" w:eastAsia="Calibri" w:hAnsi="Liberation Serif" w:cs="Times New Roman"/>
                <w:sz w:val="24"/>
                <w:szCs w:val="24"/>
              </w:rPr>
              <w:t>2023 год</w:t>
            </w:r>
          </w:p>
          <w:p w:rsidR="00CD3D0A" w:rsidRPr="00360BD6" w:rsidRDefault="00CD3D0A" w:rsidP="00181777">
            <w:pPr>
              <w:rPr>
                <w:rFonts w:ascii="Liberation Serif" w:eastAsia="Calibri" w:hAnsi="Liberation Serif" w:cs="Times New Roman"/>
                <w:sz w:val="24"/>
                <w:szCs w:val="24"/>
              </w:rPr>
            </w:pPr>
          </w:p>
        </w:tc>
        <w:tc>
          <w:tcPr>
            <w:tcW w:w="980" w:type="dxa"/>
          </w:tcPr>
          <w:p w:rsidR="00CD3D0A" w:rsidRPr="00642BE8" w:rsidRDefault="00CD3D0A" w:rsidP="00181777">
            <w:pPr>
              <w:jc w:val="center"/>
              <w:rPr>
                <w:rFonts w:ascii="Liberation Serif" w:eastAsia="Calibri" w:hAnsi="Liberation Serif" w:cs="Times New Roman"/>
                <w:sz w:val="24"/>
                <w:szCs w:val="24"/>
              </w:rPr>
            </w:pPr>
            <w:r>
              <w:rPr>
                <w:rFonts w:ascii="Liberation Serif" w:eastAsia="Calibri" w:hAnsi="Liberation Serif" w:cs="Times New Roman"/>
                <w:sz w:val="24"/>
                <w:szCs w:val="24"/>
              </w:rPr>
              <w:t>79</w:t>
            </w:r>
          </w:p>
        </w:tc>
        <w:tc>
          <w:tcPr>
            <w:tcW w:w="1276" w:type="dxa"/>
          </w:tcPr>
          <w:p w:rsidR="00CD3D0A" w:rsidRDefault="00CD3D0A" w:rsidP="00181777">
            <w:pPr>
              <w:pStyle w:val="P14"/>
              <w:ind w:left="0" w:right="0"/>
              <w:rPr>
                <w:rFonts w:ascii="Liberation Serif" w:hAnsi="Liberation Serif"/>
                <w:szCs w:val="24"/>
              </w:rPr>
            </w:pPr>
            <w:r>
              <w:rPr>
                <w:rFonts w:ascii="Liberation Serif" w:hAnsi="Liberation Serif"/>
                <w:szCs w:val="24"/>
              </w:rPr>
              <w:t>16 215,4</w:t>
            </w:r>
          </w:p>
          <w:p w:rsidR="00CD3D0A" w:rsidRPr="00642BE8" w:rsidRDefault="00CD3D0A" w:rsidP="00181777">
            <w:pPr>
              <w:pStyle w:val="P14"/>
              <w:ind w:left="0" w:right="0"/>
              <w:rPr>
                <w:rFonts w:ascii="Liberation Serif" w:hAnsi="Liberation Serif"/>
                <w:szCs w:val="24"/>
              </w:rPr>
            </w:pPr>
            <w:r>
              <w:rPr>
                <w:rFonts w:ascii="Liberation Serif" w:hAnsi="Liberation Serif"/>
                <w:szCs w:val="24"/>
              </w:rPr>
              <w:t>3</w:t>
            </w:r>
          </w:p>
        </w:tc>
        <w:tc>
          <w:tcPr>
            <w:tcW w:w="2847" w:type="dxa"/>
          </w:tcPr>
          <w:p w:rsidR="00CD3D0A" w:rsidRPr="00642BE8" w:rsidRDefault="00CD3D0A" w:rsidP="00181777">
            <w:pPr>
              <w:jc w:val="center"/>
              <w:rPr>
                <w:rFonts w:ascii="Liberation Serif" w:hAnsi="Liberation Serif"/>
                <w:sz w:val="24"/>
                <w:szCs w:val="24"/>
              </w:rPr>
            </w:pPr>
            <w:r w:rsidRPr="00642BE8">
              <w:rPr>
                <w:rFonts w:ascii="Liberation Serif" w:hAnsi="Liberation Serif"/>
                <w:sz w:val="24"/>
                <w:szCs w:val="24"/>
              </w:rPr>
              <w:t>Дифференцированный размер выплаты на содержание ребенка, находящегося под опекой и попечительством</w:t>
            </w:r>
          </w:p>
        </w:tc>
      </w:tr>
      <w:tr w:rsidR="00CD3D0A" w:rsidRPr="00376406" w:rsidTr="00CD3D0A">
        <w:tc>
          <w:tcPr>
            <w:tcW w:w="566" w:type="dxa"/>
          </w:tcPr>
          <w:p w:rsidR="00CD3D0A" w:rsidRPr="00642BE8" w:rsidRDefault="00CD3D0A" w:rsidP="00181777">
            <w:pPr>
              <w:pStyle w:val="Standard"/>
              <w:jc w:val="center"/>
              <w:rPr>
                <w:rFonts w:ascii="Liberation Serif" w:hAnsi="Liberation Serif"/>
                <w:sz w:val="24"/>
                <w:szCs w:val="24"/>
              </w:rPr>
            </w:pPr>
            <w:r>
              <w:rPr>
                <w:rFonts w:ascii="Liberation Serif" w:hAnsi="Liberation Serif"/>
                <w:sz w:val="24"/>
                <w:szCs w:val="24"/>
              </w:rPr>
              <w:t>4</w:t>
            </w:r>
            <w:r w:rsidRPr="00642BE8">
              <w:rPr>
                <w:rFonts w:ascii="Liberation Serif" w:hAnsi="Liberation Serif"/>
                <w:sz w:val="24"/>
                <w:szCs w:val="24"/>
              </w:rPr>
              <w:t>.</w:t>
            </w:r>
          </w:p>
        </w:tc>
        <w:tc>
          <w:tcPr>
            <w:tcW w:w="4162" w:type="dxa"/>
          </w:tcPr>
          <w:p w:rsidR="00CD3D0A" w:rsidRPr="00642BE8" w:rsidRDefault="00CD3D0A" w:rsidP="00181777">
            <w:pPr>
              <w:pStyle w:val="P22"/>
              <w:spacing w:before="0" w:after="0"/>
              <w:ind w:left="0" w:right="0"/>
              <w:jc w:val="center"/>
              <w:rPr>
                <w:rFonts w:ascii="Liberation Serif" w:hAnsi="Liberation Serif"/>
                <w:szCs w:val="24"/>
              </w:rPr>
            </w:pPr>
            <w:r w:rsidRPr="00642BE8">
              <w:rPr>
                <w:rFonts w:ascii="Liberation Serif" w:hAnsi="Liberation Serif"/>
                <w:szCs w:val="24"/>
              </w:rPr>
              <w:t xml:space="preserve">Выплата ежегодного пособия на проезд по территории СО на всех видах городского пассажирского транспорта и на автомобильном транспорте общего пользования пригородных маршрутов (ППСО от </w:t>
            </w:r>
            <w:r w:rsidRPr="00642BE8">
              <w:rPr>
                <w:rFonts w:ascii="Liberation Serif" w:hAnsi="Liberation Serif"/>
                <w:szCs w:val="24"/>
              </w:rPr>
              <w:lastRenderedPageBreak/>
              <w:t>30.12.2008г.№ 1426)</w:t>
            </w:r>
          </w:p>
        </w:tc>
        <w:tc>
          <w:tcPr>
            <w:tcW w:w="850" w:type="dxa"/>
          </w:tcPr>
          <w:p w:rsidR="00CD3D0A" w:rsidRDefault="00CD3D0A" w:rsidP="00181777">
            <w:pPr>
              <w:rPr>
                <w:rFonts w:ascii="Liberation Serif" w:eastAsia="Calibri" w:hAnsi="Liberation Serif" w:cs="Times New Roman"/>
                <w:sz w:val="24"/>
                <w:szCs w:val="24"/>
              </w:rPr>
            </w:pPr>
            <w:r>
              <w:rPr>
                <w:rFonts w:ascii="Liberation Serif" w:eastAsia="Calibri" w:hAnsi="Liberation Serif" w:cs="Times New Roman"/>
                <w:sz w:val="24"/>
                <w:szCs w:val="24"/>
              </w:rPr>
              <w:lastRenderedPageBreak/>
              <w:t>2023 год</w:t>
            </w:r>
          </w:p>
          <w:p w:rsidR="00CD3D0A" w:rsidRPr="00360BD6" w:rsidRDefault="00CD3D0A" w:rsidP="00181777">
            <w:pPr>
              <w:rPr>
                <w:rFonts w:ascii="Liberation Serif" w:eastAsia="Calibri" w:hAnsi="Liberation Serif" w:cs="Times New Roman"/>
                <w:sz w:val="24"/>
                <w:szCs w:val="24"/>
              </w:rPr>
            </w:pPr>
          </w:p>
        </w:tc>
        <w:tc>
          <w:tcPr>
            <w:tcW w:w="980" w:type="dxa"/>
          </w:tcPr>
          <w:p w:rsidR="00CD3D0A" w:rsidRPr="00642BE8" w:rsidRDefault="00CD3D0A" w:rsidP="00181777">
            <w:pPr>
              <w:jc w:val="center"/>
              <w:rPr>
                <w:rFonts w:ascii="Liberation Serif" w:eastAsia="Calibri" w:hAnsi="Liberation Serif" w:cs="Times New Roman"/>
                <w:sz w:val="24"/>
                <w:szCs w:val="24"/>
              </w:rPr>
            </w:pPr>
            <w:r w:rsidRPr="00642BE8">
              <w:rPr>
                <w:rFonts w:ascii="Liberation Serif" w:eastAsia="Calibri" w:hAnsi="Liberation Serif" w:cs="Times New Roman"/>
                <w:sz w:val="24"/>
                <w:szCs w:val="24"/>
              </w:rPr>
              <w:t>1</w:t>
            </w:r>
            <w:r>
              <w:rPr>
                <w:rFonts w:ascii="Liberation Serif" w:eastAsia="Calibri" w:hAnsi="Liberation Serif" w:cs="Times New Roman"/>
                <w:sz w:val="24"/>
                <w:szCs w:val="24"/>
              </w:rPr>
              <w:t>48</w:t>
            </w:r>
          </w:p>
        </w:tc>
        <w:tc>
          <w:tcPr>
            <w:tcW w:w="1276" w:type="dxa"/>
          </w:tcPr>
          <w:p w:rsidR="00CD3D0A" w:rsidRPr="00642BE8" w:rsidRDefault="00CD3D0A" w:rsidP="00181777">
            <w:pPr>
              <w:jc w:val="center"/>
              <w:rPr>
                <w:rFonts w:ascii="Liberation Serif" w:hAnsi="Liberation Serif"/>
                <w:sz w:val="24"/>
                <w:szCs w:val="24"/>
              </w:rPr>
            </w:pPr>
            <w:r w:rsidRPr="003F460A">
              <w:rPr>
                <w:rFonts w:ascii="Liberation Serif" w:hAnsi="Liberation Serif"/>
                <w:sz w:val="24"/>
                <w:szCs w:val="24"/>
              </w:rPr>
              <w:t>2</w:t>
            </w:r>
            <w:r>
              <w:rPr>
                <w:rFonts w:ascii="Liberation Serif" w:hAnsi="Liberation Serif"/>
                <w:sz w:val="24"/>
                <w:szCs w:val="24"/>
              </w:rPr>
              <w:t>45,85</w:t>
            </w:r>
          </w:p>
        </w:tc>
        <w:tc>
          <w:tcPr>
            <w:tcW w:w="2847" w:type="dxa"/>
          </w:tcPr>
          <w:p w:rsidR="00CD3D0A" w:rsidRPr="00642BE8" w:rsidRDefault="00CD3D0A" w:rsidP="00181777">
            <w:pPr>
              <w:jc w:val="center"/>
              <w:rPr>
                <w:rFonts w:ascii="Liberation Serif" w:eastAsia="Calibri" w:hAnsi="Liberation Serif" w:cs="Times New Roman"/>
                <w:sz w:val="24"/>
                <w:szCs w:val="24"/>
              </w:rPr>
            </w:pPr>
            <w:r w:rsidRPr="00642BE8">
              <w:rPr>
                <w:rFonts w:ascii="Liberation Serif" w:eastAsia="Calibri" w:hAnsi="Liberation Serif" w:cs="Times New Roman"/>
                <w:sz w:val="24"/>
                <w:szCs w:val="24"/>
              </w:rPr>
              <w:t>Ежегодное пособие на проезд детям – инвалидам Размер пособия составляет 1650,0 руб.</w:t>
            </w:r>
          </w:p>
          <w:p w:rsidR="00CD3D0A" w:rsidRPr="00642BE8" w:rsidRDefault="00CD3D0A" w:rsidP="00181777">
            <w:pPr>
              <w:jc w:val="center"/>
              <w:rPr>
                <w:rFonts w:ascii="Liberation Serif" w:eastAsia="Calibri" w:hAnsi="Liberation Serif" w:cs="Times New Roman"/>
                <w:sz w:val="24"/>
                <w:szCs w:val="24"/>
              </w:rPr>
            </w:pPr>
          </w:p>
        </w:tc>
      </w:tr>
      <w:tr w:rsidR="00CD3D0A" w:rsidRPr="00376406" w:rsidTr="00CD3D0A">
        <w:tc>
          <w:tcPr>
            <w:tcW w:w="566" w:type="dxa"/>
          </w:tcPr>
          <w:p w:rsidR="00CD3D0A" w:rsidRPr="00642BE8" w:rsidRDefault="00CD3D0A" w:rsidP="00181777">
            <w:pPr>
              <w:pStyle w:val="P12"/>
              <w:ind w:left="0" w:right="0"/>
              <w:rPr>
                <w:rFonts w:ascii="Liberation Serif" w:hAnsi="Liberation Serif"/>
                <w:sz w:val="24"/>
                <w:szCs w:val="24"/>
              </w:rPr>
            </w:pPr>
            <w:r>
              <w:rPr>
                <w:rFonts w:ascii="Liberation Serif" w:hAnsi="Liberation Serif"/>
                <w:sz w:val="24"/>
                <w:szCs w:val="24"/>
              </w:rPr>
              <w:lastRenderedPageBreak/>
              <w:t>5</w:t>
            </w:r>
            <w:r w:rsidRPr="00642BE8">
              <w:rPr>
                <w:rFonts w:ascii="Liberation Serif" w:hAnsi="Liberation Serif"/>
                <w:sz w:val="24"/>
                <w:szCs w:val="24"/>
              </w:rPr>
              <w:t>.</w:t>
            </w:r>
          </w:p>
        </w:tc>
        <w:tc>
          <w:tcPr>
            <w:tcW w:w="4162" w:type="dxa"/>
          </w:tcPr>
          <w:p w:rsidR="00CD3D0A" w:rsidRPr="00642BE8" w:rsidRDefault="00CD3D0A" w:rsidP="00181777">
            <w:pPr>
              <w:pStyle w:val="P22"/>
              <w:spacing w:before="0" w:after="0"/>
              <w:ind w:left="0" w:right="0"/>
              <w:jc w:val="center"/>
              <w:rPr>
                <w:rFonts w:ascii="Liberation Serif" w:hAnsi="Liberation Serif"/>
                <w:szCs w:val="24"/>
              </w:rPr>
            </w:pPr>
            <w:r w:rsidRPr="00642BE8">
              <w:rPr>
                <w:rFonts w:ascii="Liberation Serif" w:hAnsi="Liberation Serif"/>
                <w:szCs w:val="24"/>
              </w:rPr>
              <w:t>Выплата ежемесячного пособия на проезд детей из многодетных семей (О социальной поддержке многодетных семей в СО  ППСО от 30.12.2008г. № 1423)</w:t>
            </w:r>
          </w:p>
        </w:tc>
        <w:tc>
          <w:tcPr>
            <w:tcW w:w="850" w:type="dxa"/>
          </w:tcPr>
          <w:p w:rsidR="00CD3D0A" w:rsidRDefault="00CD3D0A" w:rsidP="00181777">
            <w:pPr>
              <w:rPr>
                <w:rFonts w:ascii="Liberation Serif" w:eastAsia="Calibri" w:hAnsi="Liberation Serif" w:cs="Times New Roman"/>
                <w:sz w:val="24"/>
                <w:szCs w:val="24"/>
              </w:rPr>
            </w:pPr>
            <w:r>
              <w:rPr>
                <w:rFonts w:ascii="Liberation Serif" w:eastAsia="Calibri" w:hAnsi="Liberation Serif" w:cs="Times New Roman"/>
                <w:sz w:val="24"/>
                <w:szCs w:val="24"/>
              </w:rPr>
              <w:t>2023 год</w:t>
            </w:r>
          </w:p>
          <w:p w:rsidR="00CD3D0A" w:rsidRPr="00360BD6" w:rsidRDefault="00CD3D0A" w:rsidP="00181777">
            <w:pPr>
              <w:rPr>
                <w:rFonts w:ascii="Liberation Serif" w:eastAsia="Calibri" w:hAnsi="Liberation Serif" w:cs="Times New Roman"/>
                <w:sz w:val="24"/>
                <w:szCs w:val="24"/>
              </w:rPr>
            </w:pPr>
          </w:p>
        </w:tc>
        <w:tc>
          <w:tcPr>
            <w:tcW w:w="980" w:type="dxa"/>
          </w:tcPr>
          <w:p w:rsidR="00CD3D0A" w:rsidRPr="00642BE8" w:rsidRDefault="00CD3D0A" w:rsidP="00181777">
            <w:pPr>
              <w:jc w:val="center"/>
              <w:rPr>
                <w:rFonts w:ascii="Liberation Serif" w:eastAsia="Calibri" w:hAnsi="Liberation Serif" w:cs="Times New Roman"/>
                <w:sz w:val="24"/>
                <w:szCs w:val="24"/>
              </w:rPr>
            </w:pPr>
            <w:r>
              <w:rPr>
                <w:rFonts w:ascii="Liberation Serif" w:eastAsia="Calibri" w:hAnsi="Liberation Serif" w:cs="Times New Roman"/>
                <w:sz w:val="24"/>
                <w:szCs w:val="24"/>
              </w:rPr>
              <w:t>894</w:t>
            </w:r>
          </w:p>
        </w:tc>
        <w:tc>
          <w:tcPr>
            <w:tcW w:w="1276" w:type="dxa"/>
          </w:tcPr>
          <w:p w:rsidR="00CD3D0A" w:rsidRPr="00642BE8" w:rsidRDefault="00CD3D0A" w:rsidP="00181777">
            <w:pPr>
              <w:jc w:val="center"/>
              <w:rPr>
                <w:rFonts w:ascii="Liberation Serif" w:hAnsi="Liberation Serif"/>
                <w:sz w:val="24"/>
                <w:szCs w:val="24"/>
              </w:rPr>
            </w:pPr>
            <w:r>
              <w:rPr>
                <w:rFonts w:ascii="Liberation Serif" w:hAnsi="Liberation Serif"/>
                <w:sz w:val="24"/>
                <w:szCs w:val="24"/>
              </w:rPr>
              <w:t>5 159,55</w:t>
            </w:r>
          </w:p>
        </w:tc>
        <w:tc>
          <w:tcPr>
            <w:tcW w:w="2847" w:type="dxa"/>
          </w:tcPr>
          <w:p w:rsidR="00CD3D0A" w:rsidRPr="00642BE8" w:rsidRDefault="00CD3D0A" w:rsidP="00181777">
            <w:pPr>
              <w:jc w:val="center"/>
              <w:rPr>
                <w:rFonts w:ascii="Liberation Serif" w:hAnsi="Liberation Serif"/>
                <w:sz w:val="24"/>
                <w:szCs w:val="24"/>
              </w:rPr>
            </w:pPr>
            <w:r w:rsidRPr="00642BE8">
              <w:rPr>
                <w:rFonts w:ascii="Liberation Serif" w:hAnsi="Liberation Serif"/>
                <w:sz w:val="24"/>
                <w:szCs w:val="24"/>
              </w:rPr>
              <w:t>Размер пособия составля</w:t>
            </w:r>
            <w:r>
              <w:rPr>
                <w:rFonts w:ascii="Liberation Serif" w:hAnsi="Liberation Serif"/>
                <w:sz w:val="24"/>
                <w:szCs w:val="24"/>
              </w:rPr>
              <w:t>л</w:t>
            </w:r>
            <w:r w:rsidRPr="00642BE8">
              <w:rPr>
                <w:rFonts w:ascii="Liberation Serif" w:hAnsi="Liberation Serif"/>
                <w:sz w:val="24"/>
                <w:szCs w:val="24"/>
              </w:rPr>
              <w:t xml:space="preserve"> </w:t>
            </w:r>
            <w:r w:rsidRPr="001E3488">
              <w:rPr>
                <w:rFonts w:ascii="Liberation Serif" w:hAnsi="Liberation Serif"/>
                <w:sz w:val="24"/>
                <w:szCs w:val="24"/>
              </w:rPr>
              <w:t>550,0</w:t>
            </w:r>
          </w:p>
          <w:p w:rsidR="00CD3D0A" w:rsidRPr="00642BE8" w:rsidRDefault="00CD3D0A" w:rsidP="00181777">
            <w:pPr>
              <w:jc w:val="center"/>
              <w:rPr>
                <w:rFonts w:ascii="Liberation Serif" w:eastAsia="Calibri" w:hAnsi="Liberation Serif" w:cs="Times New Roman"/>
                <w:sz w:val="24"/>
                <w:szCs w:val="24"/>
              </w:rPr>
            </w:pPr>
          </w:p>
        </w:tc>
      </w:tr>
      <w:tr w:rsidR="00CD3D0A" w:rsidRPr="00376406" w:rsidTr="00CD3D0A">
        <w:tc>
          <w:tcPr>
            <w:tcW w:w="566" w:type="dxa"/>
          </w:tcPr>
          <w:p w:rsidR="00CD3D0A" w:rsidRPr="00642BE8" w:rsidRDefault="00CD3D0A" w:rsidP="00181777">
            <w:pPr>
              <w:pStyle w:val="P18"/>
              <w:ind w:left="0" w:right="0"/>
              <w:rPr>
                <w:rFonts w:ascii="Liberation Serif" w:hAnsi="Liberation Serif"/>
                <w:szCs w:val="24"/>
              </w:rPr>
            </w:pPr>
            <w:r>
              <w:rPr>
                <w:rFonts w:ascii="Liberation Serif" w:hAnsi="Liberation Serif"/>
                <w:szCs w:val="24"/>
              </w:rPr>
              <w:t>6</w:t>
            </w:r>
            <w:r w:rsidRPr="00642BE8">
              <w:rPr>
                <w:rFonts w:ascii="Liberation Serif" w:hAnsi="Liberation Serif"/>
                <w:szCs w:val="24"/>
              </w:rPr>
              <w:t>.</w:t>
            </w:r>
          </w:p>
        </w:tc>
        <w:tc>
          <w:tcPr>
            <w:tcW w:w="4162" w:type="dxa"/>
          </w:tcPr>
          <w:p w:rsidR="00CD3D0A" w:rsidRPr="00642BE8" w:rsidRDefault="00CD3D0A" w:rsidP="00181777">
            <w:pPr>
              <w:pStyle w:val="P22"/>
              <w:spacing w:before="0" w:after="0"/>
              <w:ind w:left="0" w:right="0"/>
              <w:jc w:val="center"/>
              <w:rPr>
                <w:rFonts w:ascii="Liberation Serif" w:hAnsi="Liberation Serif"/>
                <w:szCs w:val="24"/>
              </w:rPr>
            </w:pPr>
            <w:r w:rsidRPr="00642BE8">
              <w:rPr>
                <w:rFonts w:ascii="Liberation Serif" w:hAnsi="Liberation Serif"/>
                <w:szCs w:val="24"/>
              </w:rPr>
              <w:t>Единовременная денежная выплата на усыновление( удочерение) ребенка ( Закон СО от 23.12.2010г № 108-ОЗ)</w:t>
            </w:r>
          </w:p>
        </w:tc>
        <w:tc>
          <w:tcPr>
            <w:tcW w:w="850" w:type="dxa"/>
          </w:tcPr>
          <w:p w:rsidR="00CD3D0A" w:rsidRDefault="00CD3D0A" w:rsidP="00181777">
            <w:pPr>
              <w:rPr>
                <w:rFonts w:ascii="Liberation Serif" w:eastAsia="Calibri" w:hAnsi="Liberation Serif" w:cs="Times New Roman"/>
                <w:sz w:val="24"/>
                <w:szCs w:val="24"/>
              </w:rPr>
            </w:pPr>
            <w:r>
              <w:rPr>
                <w:rFonts w:ascii="Liberation Serif" w:eastAsia="Calibri" w:hAnsi="Liberation Serif" w:cs="Times New Roman"/>
                <w:sz w:val="24"/>
                <w:szCs w:val="24"/>
              </w:rPr>
              <w:t>2023 год</w:t>
            </w:r>
          </w:p>
          <w:p w:rsidR="00CD3D0A" w:rsidRPr="00360BD6" w:rsidRDefault="00CD3D0A" w:rsidP="00181777">
            <w:pPr>
              <w:rPr>
                <w:rFonts w:ascii="Liberation Serif" w:eastAsia="Calibri" w:hAnsi="Liberation Serif" w:cs="Times New Roman"/>
                <w:sz w:val="24"/>
                <w:szCs w:val="24"/>
              </w:rPr>
            </w:pPr>
          </w:p>
        </w:tc>
        <w:tc>
          <w:tcPr>
            <w:tcW w:w="980" w:type="dxa"/>
          </w:tcPr>
          <w:p w:rsidR="00CD3D0A" w:rsidRPr="00642BE8" w:rsidRDefault="00CD3D0A" w:rsidP="00181777">
            <w:pPr>
              <w:jc w:val="center"/>
              <w:rPr>
                <w:rFonts w:ascii="Liberation Serif" w:eastAsia="Calibri" w:hAnsi="Liberation Serif" w:cs="Times New Roman"/>
                <w:sz w:val="24"/>
                <w:szCs w:val="24"/>
              </w:rPr>
            </w:pPr>
            <w:r w:rsidRPr="00642BE8">
              <w:rPr>
                <w:rFonts w:ascii="Liberation Serif" w:eastAsia="Calibri" w:hAnsi="Liberation Serif" w:cs="Times New Roman"/>
                <w:sz w:val="24"/>
                <w:szCs w:val="24"/>
              </w:rPr>
              <w:t>0</w:t>
            </w:r>
          </w:p>
        </w:tc>
        <w:tc>
          <w:tcPr>
            <w:tcW w:w="1276" w:type="dxa"/>
          </w:tcPr>
          <w:p w:rsidR="00CD3D0A" w:rsidRPr="00642BE8" w:rsidRDefault="00CD3D0A" w:rsidP="00181777">
            <w:pPr>
              <w:pStyle w:val="P2"/>
              <w:jc w:val="center"/>
              <w:rPr>
                <w:rFonts w:ascii="Liberation Serif" w:hAnsi="Liberation Serif"/>
                <w:sz w:val="24"/>
                <w:szCs w:val="24"/>
              </w:rPr>
            </w:pPr>
            <w:r w:rsidRPr="00642BE8">
              <w:rPr>
                <w:rFonts w:ascii="Liberation Serif" w:hAnsi="Liberation Serif"/>
                <w:sz w:val="24"/>
                <w:szCs w:val="24"/>
              </w:rPr>
              <w:t>0,0</w:t>
            </w:r>
          </w:p>
        </w:tc>
        <w:tc>
          <w:tcPr>
            <w:tcW w:w="2847" w:type="dxa"/>
          </w:tcPr>
          <w:p w:rsidR="00CD3D0A" w:rsidRPr="00642BE8" w:rsidRDefault="00CD3D0A" w:rsidP="00181777">
            <w:pPr>
              <w:jc w:val="center"/>
              <w:rPr>
                <w:rFonts w:ascii="Liberation Serif" w:hAnsi="Liberation Serif"/>
                <w:sz w:val="24"/>
                <w:szCs w:val="24"/>
              </w:rPr>
            </w:pPr>
            <w:r w:rsidRPr="00642BE8">
              <w:rPr>
                <w:rFonts w:ascii="Liberation Serif" w:hAnsi="Liberation Serif"/>
                <w:sz w:val="24"/>
                <w:szCs w:val="24"/>
              </w:rPr>
              <w:t>Дифференцированный размер выплаты</w:t>
            </w:r>
          </w:p>
          <w:p w:rsidR="00CD3D0A" w:rsidRPr="00642BE8" w:rsidRDefault="00CD3D0A" w:rsidP="00181777">
            <w:pPr>
              <w:jc w:val="center"/>
              <w:rPr>
                <w:rFonts w:ascii="Liberation Serif" w:eastAsia="Calibri" w:hAnsi="Liberation Serif" w:cs="Times New Roman"/>
                <w:sz w:val="24"/>
                <w:szCs w:val="24"/>
              </w:rPr>
            </w:pPr>
            <w:r w:rsidRPr="00642BE8">
              <w:rPr>
                <w:rFonts w:ascii="Liberation Serif" w:eastAsia="Calibri" w:hAnsi="Liberation Serif" w:cs="Times New Roman"/>
                <w:sz w:val="24"/>
                <w:szCs w:val="24"/>
              </w:rPr>
              <w:t>Увеличение размера пособия и рост количества обращений за усыновлением</w:t>
            </w:r>
          </w:p>
        </w:tc>
      </w:tr>
      <w:tr w:rsidR="00CD3D0A" w:rsidRPr="00376406" w:rsidTr="00CD3D0A">
        <w:tc>
          <w:tcPr>
            <w:tcW w:w="566" w:type="dxa"/>
          </w:tcPr>
          <w:p w:rsidR="00CD3D0A" w:rsidRPr="00642BE8" w:rsidRDefault="00CD3D0A" w:rsidP="00181777">
            <w:pPr>
              <w:pStyle w:val="P13"/>
              <w:ind w:left="0" w:right="0"/>
              <w:jc w:val="center"/>
              <w:rPr>
                <w:rFonts w:ascii="Liberation Serif" w:hAnsi="Liberation Serif"/>
                <w:szCs w:val="24"/>
              </w:rPr>
            </w:pPr>
            <w:r>
              <w:rPr>
                <w:rFonts w:ascii="Liberation Serif" w:hAnsi="Liberation Serif"/>
                <w:szCs w:val="24"/>
              </w:rPr>
              <w:t>7.</w:t>
            </w:r>
          </w:p>
        </w:tc>
        <w:tc>
          <w:tcPr>
            <w:tcW w:w="4162" w:type="dxa"/>
          </w:tcPr>
          <w:p w:rsidR="00CD3D0A" w:rsidRPr="00642BE8" w:rsidRDefault="00CD3D0A" w:rsidP="00181777">
            <w:pPr>
              <w:jc w:val="center"/>
              <w:rPr>
                <w:rStyle w:val="T2"/>
                <w:rFonts w:ascii="Liberation Serif" w:eastAsia="Calibri" w:hAnsi="Liberation Serif" w:cs="Times New Roman"/>
                <w:szCs w:val="24"/>
              </w:rPr>
            </w:pPr>
            <w:r w:rsidRPr="00642BE8">
              <w:rPr>
                <w:rStyle w:val="T2"/>
                <w:rFonts w:ascii="Liberation Serif" w:eastAsia="Calibri" w:hAnsi="Liberation Serif" w:cs="Times New Roman"/>
                <w:szCs w:val="24"/>
              </w:rPr>
              <w:t>100-ОЗ от 20.11.2009 г. «О социальной поддержке многодетных семей в Свердловской области »,  ежемесячная денежная выплата  многодетным семьям, чей среднедушевой доход семьи ниже величины прожиточного минимума</w:t>
            </w:r>
          </w:p>
        </w:tc>
        <w:tc>
          <w:tcPr>
            <w:tcW w:w="850" w:type="dxa"/>
          </w:tcPr>
          <w:p w:rsidR="00CD3D0A" w:rsidRDefault="00CD3D0A" w:rsidP="00181777">
            <w:pPr>
              <w:rPr>
                <w:rFonts w:ascii="Liberation Serif" w:eastAsia="Calibri" w:hAnsi="Liberation Serif" w:cs="Times New Roman"/>
                <w:sz w:val="24"/>
                <w:szCs w:val="24"/>
              </w:rPr>
            </w:pPr>
            <w:r>
              <w:rPr>
                <w:rFonts w:ascii="Liberation Serif" w:eastAsia="Calibri" w:hAnsi="Liberation Serif" w:cs="Times New Roman"/>
                <w:sz w:val="24"/>
                <w:szCs w:val="24"/>
              </w:rPr>
              <w:t>2023 год</w:t>
            </w:r>
          </w:p>
          <w:p w:rsidR="00CD3D0A" w:rsidRPr="00360BD6" w:rsidRDefault="00CD3D0A" w:rsidP="00181777">
            <w:pPr>
              <w:rPr>
                <w:rFonts w:ascii="Liberation Serif" w:eastAsia="Calibri" w:hAnsi="Liberation Serif" w:cs="Times New Roman"/>
                <w:sz w:val="24"/>
                <w:szCs w:val="24"/>
              </w:rPr>
            </w:pPr>
          </w:p>
        </w:tc>
        <w:tc>
          <w:tcPr>
            <w:tcW w:w="980" w:type="dxa"/>
          </w:tcPr>
          <w:p w:rsidR="00CD3D0A" w:rsidRPr="00642BE8" w:rsidRDefault="00CD3D0A" w:rsidP="00181777">
            <w:pPr>
              <w:jc w:val="center"/>
              <w:rPr>
                <w:rFonts w:ascii="Liberation Serif" w:eastAsia="Calibri" w:hAnsi="Liberation Serif" w:cs="Times New Roman"/>
                <w:sz w:val="24"/>
                <w:szCs w:val="24"/>
              </w:rPr>
            </w:pPr>
            <w:r>
              <w:rPr>
                <w:rFonts w:ascii="Liberation Serif" w:eastAsia="Calibri" w:hAnsi="Liberation Serif" w:cs="Times New Roman"/>
                <w:sz w:val="24"/>
                <w:szCs w:val="24"/>
              </w:rPr>
              <w:t>257</w:t>
            </w:r>
          </w:p>
        </w:tc>
        <w:tc>
          <w:tcPr>
            <w:tcW w:w="1276" w:type="dxa"/>
          </w:tcPr>
          <w:p w:rsidR="00CD3D0A" w:rsidRPr="00642BE8" w:rsidRDefault="00CD3D0A" w:rsidP="00181777">
            <w:pPr>
              <w:jc w:val="center"/>
              <w:rPr>
                <w:rFonts w:ascii="Liberation Serif" w:eastAsia="Calibri" w:hAnsi="Liberation Serif" w:cs="Times New Roman"/>
                <w:sz w:val="24"/>
                <w:szCs w:val="24"/>
              </w:rPr>
            </w:pPr>
            <w:r>
              <w:rPr>
                <w:rFonts w:ascii="Liberation Serif" w:eastAsia="Calibri" w:hAnsi="Liberation Serif" w:cs="Times New Roman"/>
                <w:sz w:val="24"/>
                <w:szCs w:val="24"/>
              </w:rPr>
              <w:t>24 338,50</w:t>
            </w:r>
          </w:p>
        </w:tc>
        <w:tc>
          <w:tcPr>
            <w:tcW w:w="2847" w:type="dxa"/>
          </w:tcPr>
          <w:p w:rsidR="00CD3D0A" w:rsidRDefault="00CD3D0A" w:rsidP="00181777">
            <w:pPr>
              <w:jc w:val="center"/>
              <w:rPr>
                <w:rFonts w:ascii="Liberation Serif" w:eastAsia="Calibri" w:hAnsi="Liberation Serif" w:cs="Times New Roman"/>
                <w:sz w:val="24"/>
                <w:szCs w:val="24"/>
              </w:rPr>
            </w:pPr>
            <w:r w:rsidRPr="00642BE8">
              <w:rPr>
                <w:rFonts w:ascii="Liberation Serif" w:eastAsia="Calibri" w:hAnsi="Liberation Serif" w:cs="Times New Roman"/>
                <w:sz w:val="24"/>
                <w:szCs w:val="24"/>
              </w:rPr>
              <w:t>Размер пособия – прожиточный минимум на ребенка</w:t>
            </w:r>
            <w:r>
              <w:rPr>
                <w:rFonts w:ascii="Liberation Serif" w:eastAsia="Calibri" w:hAnsi="Liberation Serif" w:cs="Times New Roman"/>
                <w:sz w:val="24"/>
                <w:szCs w:val="24"/>
              </w:rPr>
              <w:t>.</w:t>
            </w:r>
          </w:p>
          <w:p w:rsidR="00CD3D0A" w:rsidRPr="00642BE8" w:rsidRDefault="00CD3D0A" w:rsidP="00181777">
            <w:pPr>
              <w:jc w:val="center"/>
              <w:rPr>
                <w:rFonts w:ascii="Liberation Serif" w:eastAsia="Calibri" w:hAnsi="Liberation Serif" w:cs="Times New Roman"/>
                <w:sz w:val="24"/>
                <w:szCs w:val="24"/>
              </w:rPr>
            </w:pPr>
            <w:r>
              <w:rPr>
                <w:rFonts w:ascii="Liberation Serif" w:eastAsia="Calibri" w:hAnsi="Liberation Serif" w:cs="Times New Roman"/>
                <w:sz w:val="24"/>
                <w:szCs w:val="24"/>
              </w:rPr>
              <w:t>С 01.01.2023 назначается на детей рожденных до 31.12.2022</w:t>
            </w:r>
          </w:p>
        </w:tc>
      </w:tr>
      <w:tr w:rsidR="00CD3D0A" w:rsidRPr="00376406" w:rsidTr="00CD3D0A">
        <w:tc>
          <w:tcPr>
            <w:tcW w:w="566" w:type="dxa"/>
          </w:tcPr>
          <w:p w:rsidR="00CD3D0A" w:rsidRPr="00642BE8" w:rsidRDefault="00CD3D0A" w:rsidP="00181777">
            <w:pPr>
              <w:pStyle w:val="P18"/>
              <w:ind w:left="0" w:right="0"/>
              <w:rPr>
                <w:rFonts w:ascii="Liberation Serif" w:hAnsi="Liberation Serif"/>
                <w:szCs w:val="24"/>
              </w:rPr>
            </w:pPr>
            <w:r>
              <w:rPr>
                <w:rFonts w:ascii="Liberation Serif" w:hAnsi="Liberation Serif"/>
                <w:szCs w:val="24"/>
              </w:rPr>
              <w:t>8.</w:t>
            </w:r>
          </w:p>
        </w:tc>
        <w:tc>
          <w:tcPr>
            <w:tcW w:w="4162" w:type="dxa"/>
          </w:tcPr>
          <w:p w:rsidR="00CD3D0A" w:rsidRPr="00642BE8" w:rsidRDefault="00CD3D0A" w:rsidP="00181777">
            <w:pPr>
              <w:jc w:val="center"/>
              <w:rPr>
                <w:rStyle w:val="T2"/>
                <w:rFonts w:ascii="Liberation Serif" w:eastAsia="Calibri" w:hAnsi="Liberation Serif" w:cs="Times New Roman"/>
                <w:szCs w:val="24"/>
              </w:rPr>
            </w:pPr>
            <w:r w:rsidRPr="00642BE8">
              <w:rPr>
                <w:rStyle w:val="T2"/>
                <w:rFonts w:ascii="Liberation Serif" w:eastAsia="Calibri" w:hAnsi="Liberation Serif" w:cs="Times New Roman"/>
                <w:szCs w:val="24"/>
              </w:rPr>
              <w:t>Постановление Правительства Свердловской области  №1265-ПП от 07.11.2012г. «</w:t>
            </w:r>
            <w:r w:rsidRPr="00642BE8">
              <w:rPr>
                <w:rFonts w:ascii="Liberation Serif" w:eastAsia="Calibri" w:hAnsi="Liberation Serif" w:cs="Times New Roman"/>
                <w:sz w:val="24"/>
                <w:szCs w:val="24"/>
              </w:rPr>
              <w:t>О порядке назначения и выплаты социальных пособий и компенсаций некоторым категориям граждан Свердловской области в соответствии с Областным законом "О защите прав ребенка"</w:t>
            </w:r>
          </w:p>
        </w:tc>
        <w:tc>
          <w:tcPr>
            <w:tcW w:w="850" w:type="dxa"/>
          </w:tcPr>
          <w:p w:rsidR="00CD3D0A" w:rsidRPr="00360BD6" w:rsidRDefault="00CD3D0A" w:rsidP="00181777">
            <w:pPr>
              <w:rPr>
                <w:rFonts w:ascii="Liberation Serif" w:eastAsia="Calibri" w:hAnsi="Liberation Serif" w:cs="Times New Roman"/>
                <w:sz w:val="24"/>
                <w:szCs w:val="24"/>
              </w:rPr>
            </w:pPr>
          </w:p>
        </w:tc>
        <w:tc>
          <w:tcPr>
            <w:tcW w:w="980" w:type="dxa"/>
          </w:tcPr>
          <w:p w:rsidR="00CD3D0A" w:rsidRPr="00642BE8" w:rsidRDefault="00CD3D0A" w:rsidP="00181777">
            <w:pPr>
              <w:jc w:val="center"/>
              <w:rPr>
                <w:rFonts w:ascii="Liberation Serif" w:eastAsia="Calibri" w:hAnsi="Liberation Serif" w:cs="Times New Roman"/>
                <w:sz w:val="24"/>
                <w:szCs w:val="24"/>
              </w:rPr>
            </w:pPr>
            <w:r>
              <w:rPr>
                <w:rFonts w:ascii="Liberation Serif" w:eastAsia="Calibri" w:hAnsi="Liberation Serif" w:cs="Times New Roman"/>
                <w:sz w:val="24"/>
                <w:szCs w:val="24"/>
              </w:rPr>
              <w:t>57</w:t>
            </w:r>
          </w:p>
        </w:tc>
        <w:tc>
          <w:tcPr>
            <w:tcW w:w="1276" w:type="dxa"/>
          </w:tcPr>
          <w:p w:rsidR="00CD3D0A" w:rsidRPr="00642BE8" w:rsidRDefault="00CD3D0A" w:rsidP="00181777">
            <w:pPr>
              <w:jc w:val="center"/>
              <w:rPr>
                <w:rFonts w:ascii="Liberation Serif" w:eastAsia="Calibri" w:hAnsi="Liberation Serif" w:cs="Times New Roman"/>
                <w:sz w:val="24"/>
                <w:szCs w:val="24"/>
              </w:rPr>
            </w:pPr>
            <w:r>
              <w:rPr>
                <w:rFonts w:ascii="Liberation Serif" w:eastAsia="Calibri" w:hAnsi="Liberation Serif" w:cs="Times New Roman"/>
                <w:sz w:val="24"/>
                <w:szCs w:val="24"/>
              </w:rPr>
              <w:t>285</w:t>
            </w:r>
            <w:r w:rsidRPr="00642BE8">
              <w:rPr>
                <w:rFonts w:ascii="Liberation Serif" w:eastAsia="Calibri" w:hAnsi="Liberation Serif" w:cs="Times New Roman"/>
                <w:sz w:val="24"/>
                <w:szCs w:val="24"/>
              </w:rPr>
              <w:t>,0</w:t>
            </w:r>
          </w:p>
          <w:p w:rsidR="00CD3D0A" w:rsidRPr="00642BE8" w:rsidRDefault="00CD3D0A" w:rsidP="00181777">
            <w:pPr>
              <w:jc w:val="center"/>
              <w:rPr>
                <w:rFonts w:ascii="Liberation Serif" w:eastAsia="Calibri" w:hAnsi="Liberation Serif" w:cs="Times New Roman"/>
                <w:sz w:val="24"/>
                <w:szCs w:val="24"/>
              </w:rPr>
            </w:pPr>
          </w:p>
        </w:tc>
        <w:tc>
          <w:tcPr>
            <w:tcW w:w="2847" w:type="dxa"/>
          </w:tcPr>
          <w:p w:rsidR="00CD3D0A" w:rsidRPr="00642BE8" w:rsidRDefault="00CD3D0A" w:rsidP="00181777">
            <w:pPr>
              <w:pStyle w:val="P2"/>
              <w:jc w:val="center"/>
              <w:rPr>
                <w:rFonts w:ascii="Liberation Serif" w:hAnsi="Liberation Serif"/>
                <w:sz w:val="24"/>
                <w:szCs w:val="24"/>
              </w:rPr>
            </w:pPr>
            <w:r w:rsidRPr="00642BE8">
              <w:rPr>
                <w:rFonts w:ascii="Liberation Serif" w:hAnsi="Liberation Serif"/>
                <w:sz w:val="24"/>
                <w:szCs w:val="24"/>
              </w:rPr>
              <w:t>Размер пособия составляет</w:t>
            </w:r>
          </w:p>
          <w:p w:rsidR="00CD3D0A" w:rsidRPr="00642BE8" w:rsidRDefault="00CD3D0A" w:rsidP="00181777">
            <w:pPr>
              <w:jc w:val="center"/>
              <w:rPr>
                <w:rFonts w:ascii="Liberation Serif" w:eastAsia="Calibri" w:hAnsi="Liberation Serif" w:cs="Times New Roman"/>
                <w:sz w:val="24"/>
                <w:szCs w:val="24"/>
              </w:rPr>
            </w:pPr>
            <w:r w:rsidRPr="00642BE8">
              <w:rPr>
                <w:rFonts w:ascii="Liberation Serif" w:eastAsia="Calibri" w:hAnsi="Liberation Serif" w:cs="Times New Roman"/>
                <w:sz w:val="24"/>
                <w:szCs w:val="24"/>
              </w:rPr>
              <w:t>5 000 руб.</w:t>
            </w:r>
          </w:p>
        </w:tc>
      </w:tr>
      <w:tr w:rsidR="00CD3D0A" w:rsidRPr="00376406" w:rsidTr="00CD3D0A">
        <w:tc>
          <w:tcPr>
            <w:tcW w:w="566" w:type="dxa"/>
          </w:tcPr>
          <w:p w:rsidR="00CD3D0A" w:rsidRPr="00642BE8" w:rsidRDefault="00CD3D0A" w:rsidP="00181777">
            <w:pPr>
              <w:pStyle w:val="P14"/>
              <w:ind w:left="0" w:right="0"/>
              <w:rPr>
                <w:rFonts w:ascii="Liberation Serif" w:hAnsi="Liberation Serif"/>
                <w:szCs w:val="24"/>
              </w:rPr>
            </w:pPr>
            <w:r>
              <w:rPr>
                <w:rFonts w:ascii="Liberation Serif" w:hAnsi="Liberation Serif"/>
                <w:szCs w:val="24"/>
              </w:rPr>
              <w:t>9.</w:t>
            </w:r>
          </w:p>
          <w:p w:rsidR="00CD3D0A" w:rsidRPr="00642BE8" w:rsidRDefault="00CD3D0A" w:rsidP="00181777">
            <w:pPr>
              <w:pStyle w:val="P14"/>
              <w:ind w:left="0" w:right="0"/>
              <w:rPr>
                <w:rFonts w:ascii="Liberation Serif" w:hAnsi="Liberation Serif"/>
                <w:szCs w:val="24"/>
              </w:rPr>
            </w:pPr>
          </w:p>
        </w:tc>
        <w:tc>
          <w:tcPr>
            <w:tcW w:w="4162" w:type="dxa"/>
          </w:tcPr>
          <w:p w:rsidR="00CD3D0A" w:rsidRPr="00642BE8" w:rsidRDefault="00CD3D0A" w:rsidP="00181777">
            <w:pPr>
              <w:jc w:val="center"/>
              <w:rPr>
                <w:rFonts w:ascii="Liberation Serif" w:eastAsia="Calibri" w:hAnsi="Liberation Serif" w:cs="Times New Roman"/>
                <w:sz w:val="24"/>
                <w:szCs w:val="24"/>
              </w:rPr>
            </w:pPr>
            <w:r w:rsidRPr="00642BE8">
              <w:rPr>
                <w:rFonts w:ascii="Liberation Serif" w:eastAsia="Calibri" w:hAnsi="Liberation Serif" w:cs="Times New Roman"/>
                <w:sz w:val="24"/>
                <w:szCs w:val="24"/>
              </w:rPr>
              <w:t>По 100-ПП от 08.12.2012 «О реализации дополнительной меры социальной поддержки детей-сирот и детей, оставшихся без попечения родителей»</w:t>
            </w:r>
          </w:p>
        </w:tc>
        <w:tc>
          <w:tcPr>
            <w:tcW w:w="850" w:type="dxa"/>
          </w:tcPr>
          <w:p w:rsidR="00CD3D0A" w:rsidRDefault="00CD3D0A" w:rsidP="00181777">
            <w:pPr>
              <w:rPr>
                <w:rFonts w:ascii="Liberation Serif" w:eastAsia="Calibri" w:hAnsi="Liberation Serif" w:cs="Times New Roman"/>
                <w:sz w:val="24"/>
                <w:szCs w:val="24"/>
              </w:rPr>
            </w:pPr>
            <w:r>
              <w:rPr>
                <w:rFonts w:ascii="Liberation Serif" w:eastAsia="Calibri" w:hAnsi="Liberation Serif" w:cs="Times New Roman"/>
                <w:sz w:val="24"/>
                <w:szCs w:val="24"/>
              </w:rPr>
              <w:t>2023 год</w:t>
            </w:r>
          </w:p>
          <w:p w:rsidR="00CD3D0A" w:rsidRPr="00360BD6" w:rsidRDefault="00CD3D0A" w:rsidP="00181777">
            <w:pPr>
              <w:rPr>
                <w:rFonts w:ascii="Liberation Serif" w:eastAsia="Calibri" w:hAnsi="Liberation Serif" w:cs="Times New Roman"/>
                <w:sz w:val="24"/>
                <w:szCs w:val="24"/>
              </w:rPr>
            </w:pPr>
          </w:p>
        </w:tc>
        <w:tc>
          <w:tcPr>
            <w:tcW w:w="980" w:type="dxa"/>
          </w:tcPr>
          <w:p w:rsidR="00CD3D0A" w:rsidRPr="00642BE8" w:rsidRDefault="00CD3D0A" w:rsidP="00181777">
            <w:pPr>
              <w:jc w:val="center"/>
              <w:rPr>
                <w:rFonts w:ascii="Liberation Serif" w:eastAsia="Calibri" w:hAnsi="Liberation Serif" w:cs="Times New Roman"/>
                <w:sz w:val="24"/>
                <w:szCs w:val="24"/>
              </w:rPr>
            </w:pPr>
            <w:r>
              <w:rPr>
                <w:rFonts w:ascii="Liberation Serif" w:eastAsia="Calibri" w:hAnsi="Liberation Serif" w:cs="Times New Roman"/>
                <w:sz w:val="24"/>
                <w:szCs w:val="24"/>
              </w:rPr>
              <w:t>1</w:t>
            </w:r>
          </w:p>
        </w:tc>
        <w:tc>
          <w:tcPr>
            <w:tcW w:w="1276" w:type="dxa"/>
          </w:tcPr>
          <w:p w:rsidR="00CD3D0A" w:rsidRPr="00642BE8" w:rsidRDefault="00CD3D0A" w:rsidP="00181777">
            <w:pPr>
              <w:jc w:val="center"/>
              <w:rPr>
                <w:rFonts w:ascii="Liberation Serif" w:eastAsia="Calibri" w:hAnsi="Liberation Serif" w:cs="Times New Roman"/>
                <w:sz w:val="24"/>
                <w:szCs w:val="24"/>
              </w:rPr>
            </w:pPr>
            <w:r>
              <w:rPr>
                <w:rFonts w:ascii="Liberation Serif" w:eastAsia="Calibri" w:hAnsi="Liberation Serif" w:cs="Times New Roman"/>
                <w:sz w:val="24"/>
                <w:szCs w:val="24"/>
              </w:rPr>
              <w:t>100,0</w:t>
            </w:r>
          </w:p>
        </w:tc>
        <w:tc>
          <w:tcPr>
            <w:tcW w:w="2847" w:type="dxa"/>
          </w:tcPr>
          <w:p w:rsidR="00CD3D0A" w:rsidRPr="00642BE8" w:rsidRDefault="00CD3D0A" w:rsidP="00181777">
            <w:pPr>
              <w:pStyle w:val="P12"/>
              <w:ind w:left="0" w:right="0"/>
              <w:rPr>
                <w:rStyle w:val="T2"/>
                <w:rFonts w:ascii="Liberation Serif" w:hAnsi="Liberation Serif"/>
                <w:szCs w:val="24"/>
              </w:rPr>
            </w:pPr>
            <w:r w:rsidRPr="00642BE8">
              <w:rPr>
                <w:rFonts w:ascii="Liberation Serif" w:hAnsi="Liberation Serif"/>
                <w:sz w:val="24"/>
                <w:szCs w:val="24"/>
              </w:rPr>
              <w:t>Выплата пособия в течение года, размер пособия 100 тыс.руб.</w:t>
            </w:r>
          </w:p>
        </w:tc>
      </w:tr>
      <w:tr w:rsidR="00CD3D0A" w:rsidRPr="00376406" w:rsidTr="00CD3D0A">
        <w:tc>
          <w:tcPr>
            <w:tcW w:w="566" w:type="dxa"/>
          </w:tcPr>
          <w:p w:rsidR="00CD3D0A" w:rsidRPr="00642BE8" w:rsidRDefault="00CD3D0A" w:rsidP="00181777">
            <w:pPr>
              <w:pStyle w:val="P18"/>
              <w:ind w:left="0" w:right="0"/>
              <w:rPr>
                <w:rFonts w:ascii="Liberation Serif" w:hAnsi="Liberation Serif"/>
                <w:szCs w:val="24"/>
              </w:rPr>
            </w:pPr>
            <w:r>
              <w:rPr>
                <w:rFonts w:ascii="Liberation Serif" w:hAnsi="Liberation Serif"/>
                <w:szCs w:val="24"/>
              </w:rPr>
              <w:t>10.</w:t>
            </w:r>
          </w:p>
        </w:tc>
        <w:tc>
          <w:tcPr>
            <w:tcW w:w="4162" w:type="dxa"/>
          </w:tcPr>
          <w:p w:rsidR="00CD3D0A" w:rsidRPr="00642BE8" w:rsidRDefault="00CD3D0A" w:rsidP="00181777">
            <w:pPr>
              <w:jc w:val="center"/>
              <w:rPr>
                <w:rFonts w:ascii="Liberation Serif" w:eastAsia="Calibri" w:hAnsi="Liberation Serif" w:cs="Times New Roman"/>
                <w:sz w:val="24"/>
                <w:szCs w:val="24"/>
              </w:rPr>
            </w:pPr>
            <w:r w:rsidRPr="00642BE8">
              <w:rPr>
                <w:rStyle w:val="T2"/>
                <w:rFonts w:ascii="Liberation Serif" w:eastAsia="Calibri" w:hAnsi="Liberation Serif" w:cs="Times New Roman"/>
                <w:szCs w:val="24"/>
              </w:rPr>
              <w:t xml:space="preserve">100-ОЗ от 20.11.2009 «О социальной поддержке многодетных семей в Свердловской области » </w:t>
            </w:r>
            <w:r w:rsidRPr="00642BE8">
              <w:rPr>
                <w:rFonts w:ascii="Liberation Serif" w:eastAsia="Calibri" w:hAnsi="Liberation Serif" w:cs="Times New Roman"/>
                <w:sz w:val="24"/>
                <w:szCs w:val="24"/>
              </w:rPr>
              <w:t>Компенсация расходов на приобретение комплекта одежды для посещения ребенком общеобразовательной организации</w:t>
            </w:r>
          </w:p>
        </w:tc>
        <w:tc>
          <w:tcPr>
            <w:tcW w:w="850" w:type="dxa"/>
          </w:tcPr>
          <w:p w:rsidR="00CD3D0A" w:rsidRDefault="00CD3D0A" w:rsidP="00181777">
            <w:pPr>
              <w:rPr>
                <w:rFonts w:ascii="Liberation Serif" w:eastAsia="Calibri" w:hAnsi="Liberation Serif" w:cs="Times New Roman"/>
                <w:sz w:val="24"/>
                <w:szCs w:val="24"/>
              </w:rPr>
            </w:pPr>
            <w:r>
              <w:rPr>
                <w:rFonts w:ascii="Liberation Serif" w:eastAsia="Calibri" w:hAnsi="Liberation Serif" w:cs="Times New Roman"/>
                <w:sz w:val="24"/>
                <w:szCs w:val="24"/>
              </w:rPr>
              <w:t>2023 год</w:t>
            </w:r>
          </w:p>
          <w:p w:rsidR="00CD3D0A" w:rsidRPr="00360BD6" w:rsidRDefault="00CD3D0A" w:rsidP="00181777">
            <w:pPr>
              <w:rPr>
                <w:rFonts w:ascii="Liberation Serif" w:eastAsia="Calibri" w:hAnsi="Liberation Serif" w:cs="Times New Roman"/>
                <w:sz w:val="24"/>
                <w:szCs w:val="24"/>
              </w:rPr>
            </w:pPr>
          </w:p>
        </w:tc>
        <w:tc>
          <w:tcPr>
            <w:tcW w:w="980" w:type="dxa"/>
          </w:tcPr>
          <w:p w:rsidR="00CD3D0A" w:rsidRPr="00642BE8" w:rsidRDefault="00CD3D0A" w:rsidP="00181777">
            <w:pPr>
              <w:jc w:val="center"/>
              <w:rPr>
                <w:rFonts w:ascii="Liberation Serif" w:eastAsia="Calibri" w:hAnsi="Liberation Serif" w:cs="Times New Roman"/>
                <w:sz w:val="24"/>
                <w:szCs w:val="24"/>
              </w:rPr>
            </w:pPr>
            <w:r>
              <w:rPr>
                <w:rFonts w:ascii="Liberation Serif" w:eastAsia="Calibri" w:hAnsi="Liberation Serif" w:cs="Times New Roman"/>
                <w:sz w:val="24"/>
                <w:szCs w:val="24"/>
              </w:rPr>
              <w:t>14</w:t>
            </w:r>
          </w:p>
        </w:tc>
        <w:tc>
          <w:tcPr>
            <w:tcW w:w="1276" w:type="dxa"/>
          </w:tcPr>
          <w:p w:rsidR="00CD3D0A" w:rsidRPr="00642BE8" w:rsidRDefault="00CD3D0A" w:rsidP="00181777">
            <w:pPr>
              <w:jc w:val="center"/>
              <w:rPr>
                <w:rFonts w:ascii="Liberation Serif" w:eastAsia="Calibri" w:hAnsi="Liberation Serif" w:cs="Times New Roman"/>
                <w:sz w:val="24"/>
                <w:szCs w:val="24"/>
              </w:rPr>
            </w:pPr>
            <w:r>
              <w:rPr>
                <w:rFonts w:ascii="Liberation Serif" w:eastAsia="Calibri" w:hAnsi="Liberation Serif" w:cs="Times New Roman"/>
                <w:sz w:val="24"/>
                <w:szCs w:val="24"/>
              </w:rPr>
              <w:t>51,99</w:t>
            </w:r>
          </w:p>
        </w:tc>
        <w:tc>
          <w:tcPr>
            <w:tcW w:w="2847" w:type="dxa"/>
          </w:tcPr>
          <w:p w:rsidR="00CD3D0A" w:rsidRPr="00642BE8" w:rsidRDefault="00CD3D0A" w:rsidP="00181777">
            <w:pPr>
              <w:jc w:val="center"/>
              <w:rPr>
                <w:rFonts w:ascii="Liberation Serif" w:hAnsi="Liberation Serif"/>
                <w:sz w:val="24"/>
                <w:szCs w:val="24"/>
              </w:rPr>
            </w:pPr>
            <w:r w:rsidRPr="00642BE8">
              <w:rPr>
                <w:rFonts w:ascii="Liberation Serif" w:hAnsi="Liberation Serif"/>
                <w:sz w:val="24"/>
                <w:szCs w:val="24"/>
              </w:rPr>
              <w:t>Дифференцированный размер выплаты</w:t>
            </w:r>
            <w:r>
              <w:rPr>
                <w:rFonts w:ascii="Liberation Serif" w:hAnsi="Liberation Serif"/>
                <w:sz w:val="24"/>
                <w:szCs w:val="24"/>
              </w:rPr>
              <w:t>. Право на компенсацию имеют 1 раз в 2 года.</w:t>
            </w:r>
          </w:p>
          <w:p w:rsidR="00CD3D0A" w:rsidRPr="00642BE8" w:rsidRDefault="00CD3D0A" w:rsidP="00181777">
            <w:pPr>
              <w:jc w:val="center"/>
              <w:rPr>
                <w:rFonts w:ascii="Liberation Serif" w:eastAsia="Calibri" w:hAnsi="Liberation Serif" w:cs="Times New Roman"/>
                <w:sz w:val="24"/>
                <w:szCs w:val="24"/>
              </w:rPr>
            </w:pPr>
          </w:p>
        </w:tc>
      </w:tr>
      <w:tr w:rsidR="00CD3D0A" w:rsidRPr="00376406" w:rsidTr="00CD3D0A">
        <w:tc>
          <w:tcPr>
            <w:tcW w:w="566" w:type="dxa"/>
          </w:tcPr>
          <w:p w:rsidR="00CD3D0A" w:rsidRPr="00642BE8" w:rsidRDefault="00CD3D0A" w:rsidP="00181777">
            <w:pPr>
              <w:pStyle w:val="P18"/>
              <w:ind w:left="0" w:right="0"/>
              <w:rPr>
                <w:rFonts w:ascii="Liberation Serif" w:hAnsi="Liberation Serif"/>
                <w:szCs w:val="24"/>
              </w:rPr>
            </w:pPr>
            <w:r>
              <w:rPr>
                <w:rFonts w:ascii="Liberation Serif" w:hAnsi="Liberation Serif"/>
                <w:szCs w:val="24"/>
              </w:rPr>
              <w:t>11.</w:t>
            </w:r>
          </w:p>
        </w:tc>
        <w:tc>
          <w:tcPr>
            <w:tcW w:w="4162" w:type="dxa"/>
          </w:tcPr>
          <w:p w:rsidR="00CD3D0A" w:rsidRDefault="00CD3D0A" w:rsidP="00181777">
            <w:pPr>
              <w:pStyle w:val="1"/>
              <w:spacing w:before="0" w:after="0"/>
              <w:jc w:val="both"/>
              <w:rPr>
                <w:rFonts w:ascii="Liberation Serif" w:hAnsi="Liberation Serif" w:cs="Liberation Serif"/>
                <w:b w:val="0"/>
                <w:color w:val="26282F"/>
                <w:kern w:val="0"/>
                <w:sz w:val="24"/>
                <w:szCs w:val="24"/>
              </w:rPr>
            </w:pPr>
            <w:r w:rsidRPr="00CB4C63">
              <w:rPr>
                <w:rFonts w:ascii="Liberation Serif" w:hAnsi="Liberation Serif" w:cs="Liberation Serif"/>
                <w:b w:val="0"/>
                <w:bCs w:val="0"/>
                <w:color w:val="26282F"/>
                <w:sz w:val="24"/>
                <w:szCs w:val="24"/>
              </w:rPr>
              <w:t xml:space="preserve">126 - ОЗ </w:t>
            </w:r>
            <w:r w:rsidRPr="00CB4C63">
              <w:rPr>
                <w:rFonts w:ascii="Liberation Serif" w:hAnsi="Liberation Serif" w:cs="Liberation Serif"/>
                <w:b w:val="0"/>
                <w:color w:val="26282F"/>
                <w:kern w:val="0"/>
                <w:sz w:val="24"/>
                <w:szCs w:val="24"/>
              </w:rPr>
              <w:t>от 29 октября 2007 года</w:t>
            </w:r>
            <w:r w:rsidRPr="00CB4C63">
              <w:rPr>
                <w:rFonts w:ascii="Liberation Serif" w:hAnsi="Liberation Serif" w:cs="Liberation Serif"/>
                <w:b w:val="0"/>
                <w:color w:val="26282F"/>
                <w:kern w:val="0"/>
                <w:sz w:val="24"/>
                <w:szCs w:val="24"/>
              </w:rPr>
              <w:br/>
              <w:t xml:space="preserve"> "Об оказании государственной социальной помощи, материальной помощи и предоставлении социальных гарантий отдельным </w:t>
            </w:r>
            <w:r w:rsidRPr="00CB4C63">
              <w:rPr>
                <w:rFonts w:ascii="Liberation Serif" w:hAnsi="Liberation Serif" w:cs="Liberation Serif"/>
                <w:b w:val="0"/>
                <w:color w:val="26282F"/>
                <w:kern w:val="0"/>
                <w:sz w:val="24"/>
                <w:szCs w:val="24"/>
              </w:rPr>
              <w:lastRenderedPageBreak/>
              <w:t>категориям граждан в Свердловской области"</w:t>
            </w:r>
            <w:r>
              <w:rPr>
                <w:rFonts w:ascii="Liberation Serif" w:hAnsi="Liberation Serif" w:cs="Liberation Serif"/>
                <w:b w:val="0"/>
                <w:color w:val="26282F"/>
                <w:kern w:val="0"/>
                <w:sz w:val="24"/>
                <w:szCs w:val="24"/>
              </w:rPr>
              <w:t>.</w:t>
            </w:r>
          </w:p>
          <w:p w:rsidR="00CD3D0A" w:rsidRPr="00CB4C63" w:rsidRDefault="00CD3D0A" w:rsidP="00181777">
            <w:pPr>
              <w:pStyle w:val="1"/>
              <w:spacing w:before="0" w:after="0"/>
              <w:jc w:val="both"/>
              <w:rPr>
                <w:rFonts w:ascii="Liberation Serif" w:hAnsi="Liberation Serif" w:cs="Liberation Serif"/>
                <w:b w:val="0"/>
                <w:i/>
                <w:color w:val="26282F"/>
                <w:kern w:val="0"/>
                <w:sz w:val="24"/>
                <w:szCs w:val="24"/>
              </w:rPr>
            </w:pPr>
            <w:r w:rsidRPr="00CB4C63">
              <w:rPr>
                <w:rFonts w:ascii="Liberation Serif" w:hAnsi="Liberation Serif" w:cs="Liberation Serif"/>
                <w:b w:val="0"/>
                <w:i/>
                <w:color w:val="26282F"/>
                <w:kern w:val="0"/>
                <w:sz w:val="24"/>
                <w:szCs w:val="24"/>
              </w:rPr>
              <w:t xml:space="preserve">Социальное пособие малоимущим семьям и малоимущим одиноко проживающим гражданам  </w:t>
            </w:r>
          </w:p>
        </w:tc>
        <w:tc>
          <w:tcPr>
            <w:tcW w:w="850" w:type="dxa"/>
          </w:tcPr>
          <w:p w:rsidR="00CD3D0A" w:rsidRDefault="00CD3D0A" w:rsidP="00181777">
            <w:pPr>
              <w:rPr>
                <w:rFonts w:ascii="Liberation Serif" w:eastAsia="Calibri" w:hAnsi="Liberation Serif" w:cs="Times New Roman"/>
                <w:sz w:val="24"/>
                <w:szCs w:val="24"/>
              </w:rPr>
            </w:pPr>
            <w:r>
              <w:rPr>
                <w:rFonts w:ascii="Liberation Serif" w:eastAsia="Calibri" w:hAnsi="Liberation Serif" w:cs="Times New Roman"/>
                <w:sz w:val="24"/>
                <w:szCs w:val="24"/>
              </w:rPr>
              <w:lastRenderedPageBreak/>
              <w:t>2023 год</w:t>
            </w:r>
          </w:p>
          <w:p w:rsidR="00CD3D0A" w:rsidRPr="00360BD6" w:rsidRDefault="00CD3D0A" w:rsidP="00181777">
            <w:pPr>
              <w:rPr>
                <w:rFonts w:ascii="Liberation Serif" w:eastAsia="Calibri" w:hAnsi="Liberation Serif" w:cs="Times New Roman"/>
                <w:sz w:val="24"/>
                <w:szCs w:val="24"/>
              </w:rPr>
            </w:pPr>
          </w:p>
        </w:tc>
        <w:tc>
          <w:tcPr>
            <w:tcW w:w="980" w:type="dxa"/>
          </w:tcPr>
          <w:p w:rsidR="00CD3D0A" w:rsidRDefault="00CD3D0A" w:rsidP="00181777">
            <w:pPr>
              <w:tabs>
                <w:tab w:val="center" w:pos="382"/>
              </w:tabs>
              <w:rPr>
                <w:rFonts w:ascii="Liberation Serif" w:eastAsia="Calibri" w:hAnsi="Liberation Serif" w:cs="Times New Roman"/>
                <w:sz w:val="24"/>
                <w:szCs w:val="24"/>
              </w:rPr>
            </w:pPr>
            <w:r>
              <w:rPr>
                <w:rFonts w:ascii="Liberation Serif" w:eastAsia="Calibri" w:hAnsi="Liberation Serif" w:cs="Times New Roman"/>
                <w:sz w:val="24"/>
                <w:szCs w:val="24"/>
              </w:rPr>
              <w:tab/>
              <w:t>599</w:t>
            </w:r>
          </w:p>
        </w:tc>
        <w:tc>
          <w:tcPr>
            <w:tcW w:w="1276" w:type="dxa"/>
          </w:tcPr>
          <w:p w:rsidR="00CD3D0A" w:rsidRDefault="00CD3D0A" w:rsidP="00181777">
            <w:pPr>
              <w:jc w:val="center"/>
              <w:rPr>
                <w:rFonts w:ascii="Liberation Serif" w:eastAsia="Calibri" w:hAnsi="Liberation Serif" w:cs="Times New Roman"/>
                <w:sz w:val="24"/>
                <w:szCs w:val="24"/>
              </w:rPr>
            </w:pPr>
            <w:r>
              <w:rPr>
                <w:rFonts w:ascii="Liberation Serif" w:eastAsia="Calibri" w:hAnsi="Liberation Serif" w:cs="Times New Roman"/>
                <w:sz w:val="24"/>
                <w:szCs w:val="24"/>
              </w:rPr>
              <w:t>1 593,41</w:t>
            </w:r>
          </w:p>
        </w:tc>
        <w:tc>
          <w:tcPr>
            <w:tcW w:w="2847" w:type="dxa"/>
          </w:tcPr>
          <w:p w:rsidR="00CD3D0A" w:rsidRPr="00642BE8" w:rsidRDefault="00CD3D0A" w:rsidP="00181777">
            <w:pPr>
              <w:pStyle w:val="P2"/>
              <w:jc w:val="center"/>
              <w:rPr>
                <w:rFonts w:ascii="Liberation Serif" w:hAnsi="Liberation Serif"/>
                <w:sz w:val="24"/>
                <w:szCs w:val="24"/>
              </w:rPr>
            </w:pPr>
            <w:r w:rsidRPr="00642BE8">
              <w:rPr>
                <w:rFonts w:ascii="Liberation Serif" w:hAnsi="Liberation Serif"/>
                <w:sz w:val="24"/>
                <w:szCs w:val="24"/>
              </w:rPr>
              <w:t>Размер пособия составляет</w:t>
            </w:r>
          </w:p>
          <w:p w:rsidR="00CD3D0A" w:rsidRPr="00642BE8" w:rsidRDefault="00CD3D0A" w:rsidP="00181777">
            <w:pPr>
              <w:jc w:val="center"/>
              <w:rPr>
                <w:rFonts w:ascii="Liberation Serif" w:eastAsia="Calibri" w:hAnsi="Liberation Serif" w:cs="Times New Roman"/>
                <w:sz w:val="24"/>
                <w:szCs w:val="24"/>
              </w:rPr>
            </w:pPr>
            <w:r w:rsidRPr="00D82312">
              <w:rPr>
                <w:rFonts w:ascii="Liberation Serif" w:eastAsia="Calibri" w:hAnsi="Liberation Serif" w:cs="Times New Roman"/>
                <w:sz w:val="24"/>
                <w:szCs w:val="24"/>
              </w:rPr>
              <w:t>560</w:t>
            </w:r>
            <w:r w:rsidRPr="00642BE8">
              <w:rPr>
                <w:rFonts w:ascii="Liberation Serif" w:eastAsia="Calibri" w:hAnsi="Liberation Serif" w:cs="Times New Roman"/>
                <w:sz w:val="24"/>
                <w:szCs w:val="24"/>
              </w:rPr>
              <w:t xml:space="preserve"> руб</w:t>
            </w:r>
            <w:r>
              <w:rPr>
                <w:rFonts w:ascii="Liberation Serif" w:eastAsia="Calibri" w:hAnsi="Liberation Serif" w:cs="Times New Roman"/>
                <w:sz w:val="24"/>
                <w:szCs w:val="24"/>
              </w:rPr>
              <w:t>лей на каждого члена семьи</w:t>
            </w:r>
            <w:r w:rsidRPr="00642BE8">
              <w:rPr>
                <w:rFonts w:ascii="Liberation Serif" w:eastAsia="Calibri" w:hAnsi="Liberation Serif" w:cs="Times New Roman"/>
                <w:sz w:val="24"/>
                <w:szCs w:val="24"/>
              </w:rPr>
              <w:t>.</w:t>
            </w:r>
          </w:p>
        </w:tc>
      </w:tr>
      <w:tr w:rsidR="00CD3D0A" w:rsidRPr="00376406" w:rsidTr="00CD3D0A">
        <w:tc>
          <w:tcPr>
            <w:tcW w:w="566" w:type="dxa"/>
          </w:tcPr>
          <w:p w:rsidR="00CD3D0A" w:rsidRPr="00642BE8" w:rsidRDefault="00CD3D0A" w:rsidP="00181777">
            <w:pPr>
              <w:pStyle w:val="P14"/>
              <w:ind w:left="0" w:right="0"/>
              <w:rPr>
                <w:rFonts w:ascii="Liberation Serif" w:hAnsi="Liberation Serif"/>
                <w:szCs w:val="24"/>
              </w:rPr>
            </w:pPr>
            <w:r>
              <w:rPr>
                <w:rStyle w:val="T6"/>
                <w:rFonts w:ascii="Liberation Serif" w:hAnsi="Liberation Serif"/>
                <w:szCs w:val="24"/>
              </w:rPr>
              <w:lastRenderedPageBreak/>
              <w:t>12.</w:t>
            </w:r>
          </w:p>
        </w:tc>
        <w:tc>
          <w:tcPr>
            <w:tcW w:w="4162" w:type="dxa"/>
          </w:tcPr>
          <w:p w:rsidR="00CD3D0A" w:rsidRDefault="00CD3D0A" w:rsidP="00181777">
            <w:pPr>
              <w:pStyle w:val="1"/>
              <w:spacing w:before="0" w:after="0"/>
              <w:jc w:val="both"/>
              <w:rPr>
                <w:rFonts w:ascii="Liberation Serif" w:hAnsi="Liberation Serif" w:cs="Liberation Serif"/>
                <w:b w:val="0"/>
                <w:color w:val="26282F"/>
                <w:kern w:val="0"/>
                <w:sz w:val="24"/>
                <w:szCs w:val="24"/>
              </w:rPr>
            </w:pPr>
            <w:r w:rsidRPr="00CB4C63">
              <w:rPr>
                <w:rFonts w:ascii="Liberation Serif" w:hAnsi="Liberation Serif" w:cs="Liberation Serif"/>
                <w:b w:val="0"/>
                <w:bCs w:val="0"/>
                <w:color w:val="26282F"/>
                <w:sz w:val="24"/>
                <w:szCs w:val="24"/>
              </w:rPr>
              <w:t xml:space="preserve">126 - ОЗ </w:t>
            </w:r>
            <w:r w:rsidRPr="00CB4C63">
              <w:rPr>
                <w:rFonts w:ascii="Liberation Serif" w:hAnsi="Liberation Serif" w:cs="Liberation Serif"/>
                <w:b w:val="0"/>
                <w:color w:val="26282F"/>
                <w:kern w:val="0"/>
                <w:sz w:val="24"/>
                <w:szCs w:val="24"/>
              </w:rPr>
              <w:t>от 29 октября 2007 года</w:t>
            </w:r>
            <w:r w:rsidRPr="00CB4C63">
              <w:rPr>
                <w:rFonts w:ascii="Liberation Serif" w:hAnsi="Liberation Serif" w:cs="Liberation Serif"/>
                <w:b w:val="0"/>
                <w:color w:val="26282F"/>
                <w:kern w:val="0"/>
                <w:sz w:val="24"/>
                <w:szCs w:val="24"/>
              </w:rPr>
              <w:br/>
              <w:t xml:space="preserve"> "Об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w:t>
            </w:r>
            <w:r>
              <w:rPr>
                <w:rFonts w:ascii="Liberation Serif" w:hAnsi="Liberation Serif" w:cs="Liberation Serif"/>
                <w:b w:val="0"/>
                <w:color w:val="26282F"/>
                <w:kern w:val="0"/>
                <w:sz w:val="24"/>
                <w:szCs w:val="24"/>
              </w:rPr>
              <w:t>.</w:t>
            </w:r>
          </w:p>
          <w:p w:rsidR="00CD3D0A" w:rsidRPr="00CB4C63" w:rsidRDefault="00CD3D0A" w:rsidP="00181777">
            <w:pPr>
              <w:rPr>
                <w:rFonts w:ascii="Liberation Serif" w:eastAsia="Calibri" w:hAnsi="Liberation Serif" w:cs="Liberation Serif"/>
                <w:i/>
                <w:sz w:val="24"/>
                <w:szCs w:val="24"/>
              </w:rPr>
            </w:pPr>
            <w:r w:rsidRPr="00CB4C63">
              <w:rPr>
                <w:rFonts w:ascii="Liberation Serif" w:eastAsia="Calibri" w:hAnsi="Liberation Serif" w:cs="Liberation Serif"/>
                <w:i/>
                <w:sz w:val="24"/>
                <w:szCs w:val="24"/>
              </w:rPr>
              <w:t>Частичная компенсация затрат на подключение жилых помещений к газовым сетям малоимущим семьям</w:t>
            </w:r>
          </w:p>
        </w:tc>
        <w:tc>
          <w:tcPr>
            <w:tcW w:w="850" w:type="dxa"/>
          </w:tcPr>
          <w:p w:rsidR="00CD3D0A" w:rsidRDefault="00CD3D0A" w:rsidP="00181777">
            <w:pPr>
              <w:rPr>
                <w:rFonts w:ascii="Liberation Serif" w:eastAsia="Calibri" w:hAnsi="Liberation Serif" w:cs="Times New Roman"/>
                <w:sz w:val="24"/>
                <w:szCs w:val="24"/>
              </w:rPr>
            </w:pPr>
            <w:r>
              <w:rPr>
                <w:rFonts w:ascii="Liberation Serif" w:eastAsia="Calibri" w:hAnsi="Liberation Serif" w:cs="Times New Roman"/>
                <w:sz w:val="24"/>
                <w:szCs w:val="24"/>
              </w:rPr>
              <w:t>2023 год</w:t>
            </w:r>
          </w:p>
          <w:p w:rsidR="00CD3D0A" w:rsidRPr="00360BD6" w:rsidRDefault="00CD3D0A" w:rsidP="00181777">
            <w:pPr>
              <w:rPr>
                <w:rFonts w:ascii="Liberation Serif" w:eastAsia="Calibri" w:hAnsi="Liberation Serif" w:cs="Times New Roman"/>
                <w:sz w:val="24"/>
                <w:szCs w:val="24"/>
              </w:rPr>
            </w:pPr>
          </w:p>
        </w:tc>
        <w:tc>
          <w:tcPr>
            <w:tcW w:w="980" w:type="dxa"/>
          </w:tcPr>
          <w:p w:rsidR="00CD3D0A" w:rsidRDefault="00CD3D0A" w:rsidP="00181777">
            <w:pPr>
              <w:jc w:val="center"/>
              <w:rPr>
                <w:rFonts w:ascii="Liberation Serif" w:eastAsia="Calibri" w:hAnsi="Liberation Serif" w:cs="Times New Roman"/>
                <w:sz w:val="24"/>
                <w:szCs w:val="24"/>
              </w:rPr>
            </w:pPr>
            <w:r>
              <w:rPr>
                <w:rFonts w:ascii="Liberation Serif" w:eastAsia="Calibri" w:hAnsi="Liberation Serif" w:cs="Times New Roman"/>
                <w:sz w:val="24"/>
                <w:szCs w:val="24"/>
              </w:rPr>
              <w:t>7</w:t>
            </w:r>
          </w:p>
        </w:tc>
        <w:tc>
          <w:tcPr>
            <w:tcW w:w="1276" w:type="dxa"/>
          </w:tcPr>
          <w:p w:rsidR="00CD3D0A" w:rsidRDefault="00CD3D0A" w:rsidP="00181777">
            <w:pPr>
              <w:jc w:val="center"/>
              <w:rPr>
                <w:rFonts w:ascii="Liberation Serif" w:eastAsia="Calibri" w:hAnsi="Liberation Serif" w:cs="Times New Roman"/>
                <w:sz w:val="24"/>
                <w:szCs w:val="24"/>
              </w:rPr>
            </w:pPr>
            <w:r>
              <w:rPr>
                <w:rFonts w:ascii="Liberation Serif" w:eastAsia="Calibri" w:hAnsi="Liberation Serif" w:cs="Times New Roman"/>
                <w:sz w:val="24"/>
                <w:szCs w:val="24"/>
              </w:rPr>
              <w:t>625,46</w:t>
            </w:r>
          </w:p>
        </w:tc>
        <w:tc>
          <w:tcPr>
            <w:tcW w:w="2847" w:type="dxa"/>
          </w:tcPr>
          <w:p w:rsidR="00CD3D0A" w:rsidRPr="00642BE8" w:rsidRDefault="00CD3D0A" w:rsidP="00181777">
            <w:pPr>
              <w:pStyle w:val="P2"/>
              <w:jc w:val="center"/>
              <w:rPr>
                <w:rFonts w:ascii="Liberation Serif" w:hAnsi="Liberation Serif"/>
                <w:sz w:val="24"/>
                <w:szCs w:val="24"/>
              </w:rPr>
            </w:pPr>
            <w:r>
              <w:rPr>
                <w:rFonts w:ascii="Liberation Serif" w:hAnsi="Liberation Serif"/>
                <w:sz w:val="24"/>
                <w:szCs w:val="24"/>
              </w:rPr>
              <w:t>Компенсация по фактическим затратам, но не более 250,0 тысяч рублей</w:t>
            </w:r>
          </w:p>
        </w:tc>
      </w:tr>
      <w:tr w:rsidR="00CD3D0A" w:rsidRPr="00376406" w:rsidTr="00CD3D0A">
        <w:tc>
          <w:tcPr>
            <w:tcW w:w="566" w:type="dxa"/>
          </w:tcPr>
          <w:p w:rsidR="00CD3D0A" w:rsidRDefault="00CD3D0A" w:rsidP="00181777">
            <w:pPr>
              <w:pStyle w:val="P14"/>
              <w:ind w:left="0" w:right="0"/>
              <w:rPr>
                <w:rStyle w:val="T6"/>
                <w:rFonts w:ascii="Liberation Serif" w:hAnsi="Liberation Serif"/>
                <w:szCs w:val="24"/>
              </w:rPr>
            </w:pPr>
            <w:r>
              <w:rPr>
                <w:rFonts w:ascii="Liberation Serif" w:hAnsi="Liberation Serif"/>
                <w:szCs w:val="24"/>
              </w:rPr>
              <w:t>13.</w:t>
            </w:r>
          </w:p>
        </w:tc>
        <w:tc>
          <w:tcPr>
            <w:tcW w:w="4162" w:type="dxa"/>
          </w:tcPr>
          <w:p w:rsidR="00CD3D0A" w:rsidRDefault="00CD3D0A" w:rsidP="00181777">
            <w:pPr>
              <w:pStyle w:val="1"/>
              <w:spacing w:before="0" w:after="0"/>
              <w:jc w:val="both"/>
              <w:rPr>
                <w:rFonts w:ascii="Liberation Serif" w:hAnsi="Liberation Serif" w:cs="Liberation Serif"/>
                <w:b w:val="0"/>
                <w:color w:val="26282F"/>
                <w:kern w:val="0"/>
                <w:sz w:val="24"/>
                <w:szCs w:val="24"/>
              </w:rPr>
            </w:pPr>
            <w:r w:rsidRPr="00CB4C63">
              <w:rPr>
                <w:rFonts w:ascii="Liberation Serif" w:hAnsi="Liberation Serif" w:cs="Liberation Serif"/>
                <w:b w:val="0"/>
                <w:bCs w:val="0"/>
                <w:color w:val="26282F"/>
                <w:sz w:val="24"/>
                <w:szCs w:val="24"/>
              </w:rPr>
              <w:t xml:space="preserve">126 - ОЗ </w:t>
            </w:r>
            <w:r w:rsidRPr="00CB4C63">
              <w:rPr>
                <w:rFonts w:ascii="Liberation Serif" w:hAnsi="Liberation Serif" w:cs="Liberation Serif"/>
                <w:b w:val="0"/>
                <w:color w:val="26282F"/>
                <w:kern w:val="0"/>
                <w:sz w:val="24"/>
                <w:szCs w:val="24"/>
              </w:rPr>
              <w:t>от 29 октября 2007 года</w:t>
            </w:r>
            <w:r w:rsidRPr="00CB4C63">
              <w:rPr>
                <w:rFonts w:ascii="Liberation Serif" w:hAnsi="Liberation Serif" w:cs="Liberation Serif"/>
                <w:b w:val="0"/>
                <w:color w:val="26282F"/>
                <w:kern w:val="0"/>
                <w:sz w:val="24"/>
                <w:szCs w:val="24"/>
              </w:rPr>
              <w:br/>
              <w:t xml:space="preserve"> "Об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w:t>
            </w:r>
            <w:r>
              <w:rPr>
                <w:rFonts w:ascii="Liberation Serif" w:hAnsi="Liberation Serif" w:cs="Liberation Serif"/>
                <w:b w:val="0"/>
                <w:color w:val="26282F"/>
                <w:kern w:val="0"/>
                <w:sz w:val="24"/>
                <w:szCs w:val="24"/>
              </w:rPr>
              <w:t>.</w:t>
            </w:r>
          </w:p>
          <w:p w:rsidR="00CD3D0A" w:rsidRPr="00CB4C63" w:rsidRDefault="00CD3D0A" w:rsidP="00181777">
            <w:pPr>
              <w:rPr>
                <w:rFonts w:ascii="Liberation Serif" w:eastAsia="Calibri" w:hAnsi="Liberation Serif" w:cs="Liberation Serif"/>
                <w:i/>
                <w:sz w:val="24"/>
                <w:szCs w:val="24"/>
              </w:rPr>
            </w:pPr>
            <w:r w:rsidRPr="00CB4C63">
              <w:rPr>
                <w:rFonts w:ascii="Liberation Serif" w:eastAsia="Calibri" w:hAnsi="Liberation Serif" w:cs="Liberation Serif"/>
                <w:i/>
                <w:sz w:val="24"/>
                <w:szCs w:val="24"/>
              </w:rPr>
              <w:t>Частичная компенсация затрат на подключение жилых помещений к газовым сетям м</w:t>
            </w:r>
            <w:r>
              <w:rPr>
                <w:rFonts w:ascii="Liberation Serif" w:eastAsia="Calibri" w:hAnsi="Liberation Serif" w:cs="Liberation Serif"/>
                <w:i/>
                <w:sz w:val="24"/>
                <w:szCs w:val="24"/>
              </w:rPr>
              <w:t>ногодетные</w:t>
            </w:r>
            <w:r w:rsidRPr="00CB4C63">
              <w:rPr>
                <w:rFonts w:ascii="Liberation Serif" w:eastAsia="Calibri" w:hAnsi="Liberation Serif" w:cs="Liberation Serif"/>
                <w:i/>
                <w:sz w:val="24"/>
                <w:szCs w:val="24"/>
              </w:rPr>
              <w:t xml:space="preserve"> семь</w:t>
            </w:r>
            <w:r>
              <w:rPr>
                <w:rFonts w:ascii="Liberation Serif" w:eastAsia="Calibri" w:hAnsi="Liberation Serif" w:cs="Liberation Serif"/>
                <w:i/>
                <w:sz w:val="24"/>
                <w:szCs w:val="24"/>
              </w:rPr>
              <w:t>и</w:t>
            </w:r>
          </w:p>
        </w:tc>
        <w:tc>
          <w:tcPr>
            <w:tcW w:w="850" w:type="dxa"/>
          </w:tcPr>
          <w:p w:rsidR="00CD3D0A" w:rsidRDefault="00CD3D0A" w:rsidP="00181777">
            <w:pPr>
              <w:rPr>
                <w:rFonts w:ascii="Liberation Serif" w:eastAsia="Calibri" w:hAnsi="Liberation Serif" w:cs="Times New Roman"/>
                <w:sz w:val="24"/>
                <w:szCs w:val="24"/>
              </w:rPr>
            </w:pPr>
            <w:r>
              <w:rPr>
                <w:rFonts w:ascii="Liberation Serif" w:eastAsia="Calibri" w:hAnsi="Liberation Serif" w:cs="Times New Roman"/>
                <w:sz w:val="24"/>
                <w:szCs w:val="24"/>
              </w:rPr>
              <w:t>2023 год</w:t>
            </w:r>
          </w:p>
          <w:p w:rsidR="00CD3D0A" w:rsidRPr="00360BD6" w:rsidRDefault="00CD3D0A" w:rsidP="00181777">
            <w:pPr>
              <w:rPr>
                <w:rFonts w:ascii="Liberation Serif" w:eastAsia="Calibri" w:hAnsi="Liberation Serif" w:cs="Times New Roman"/>
                <w:sz w:val="24"/>
                <w:szCs w:val="24"/>
              </w:rPr>
            </w:pPr>
          </w:p>
        </w:tc>
        <w:tc>
          <w:tcPr>
            <w:tcW w:w="980" w:type="dxa"/>
          </w:tcPr>
          <w:p w:rsidR="00CD3D0A" w:rsidRDefault="00CD3D0A" w:rsidP="00181777">
            <w:pPr>
              <w:jc w:val="center"/>
              <w:rPr>
                <w:rFonts w:ascii="Liberation Serif" w:eastAsia="Calibri" w:hAnsi="Liberation Serif" w:cs="Times New Roman"/>
                <w:sz w:val="24"/>
                <w:szCs w:val="24"/>
              </w:rPr>
            </w:pPr>
            <w:r>
              <w:rPr>
                <w:rFonts w:ascii="Liberation Serif" w:eastAsia="Calibri" w:hAnsi="Liberation Serif" w:cs="Times New Roman"/>
                <w:sz w:val="24"/>
                <w:szCs w:val="24"/>
              </w:rPr>
              <w:t>8</w:t>
            </w:r>
          </w:p>
        </w:tc>
        <w:tc>
          <w:tcPr>
            <w:tcW w:w="1276" w:type="dxa"/>
          </w:tcPr>
          <w:p w:rsidR="00CD3D0A" w:rsidRDefault="00CD3D0A" w:rsidP="00181777">
            <w:pPr>
              <w:jc w:val="center"/>
              <w:rPr>
                <w:rFonts w:ascii="Liberation Serif" w:eastAsia="Calibri" w:hAnsi="Liberation Serif" w:cs="Times New Roman"/>
                <w:sz w:val="24"/>
                <w:szCs w:val="24"/>
              </w:rPr>
            </w:pPr>
            <w:r>
              <w:rPr>
                <w:rFonts w:ascii="Liberation Serif" w:eastAsia="Calibri" w:hAnsi="Liberation Serif" w:cs="Times New Roman"/>
                <w:sz w:val="24"/>
                <w:szCs w:val="24"/>
              </w:rPr>
              <w:t>745,58</w:t>
            </w:r>
          </w:p>
        </w:tc>
        <w:tc>
          <w:tcPr>
            <w:tcW w:w="2847" w:type="dxa"/>
          </w:tcPr>
          <w:p w:rsidR="00CD3D0A" w:rsidRPr="00642BE8" w:rsidRDefault="00CD3D0A" w:rsidP="00181777">
            <w:pPr>
              <w:pStyle w:val="P2"/>
              <w:jc w:val="center"/>
              <w:rPr>
                <w:rFonts w:ascii="Liberation Serif" w:hAnsi="Liberation Serif"/>
                <w:sz w:val="24"/>
                <w:szCs w:val="24"/>
              </w:rPr>
            </w:pPr>
            <w:r>
              <w:rPr>
                <w:rFonts w:ascii="Liberation Serif" w:hAnsi="Liberation Serif"/>
                <w:sz w:val="24"/>
                <w:szCs w:val="24"/>
              </w:rPr>
              <w:t>Компенсация по фактическим затратам, но не более 250,0 тысяч рублей</w:t>
            </w:r>
          </w:p>
        </w:tc>
      </w:tr>
      <w:tr w:rsidR="00CD3D0A" w:rsidRPr="00376406" w:rsidTr="00CD3D0A">
        <w:tc>
          <w:tcPr>
            <w:tcW w:w="566" w:type="dxa"/>
          </w:tcPr>
          <w:p w:rsidR="00CD3D0A" w:rsidRPr="00642BE8" w:rsidRDefault="00CD3D0A" w:rsidP="00181777">
            <w:pPr>
              <w:pStyle w:val="P14"/>
              <w:ind w:left="0" w:right="0"/>
              <w:jc w:val="left"/>
              <w:rPr>
                <w:rFonts w:ascii="Liberation Serif" w:hAnsi="Liberation Serif"/>
                <w:szCs w:val="24"/>
              </w:rPr>
            </w:pPr>
            <w:r>
              <w:rPr>
                <w:rFonts w:ascii="Liberation Serif" w:hAnsi="Liberation Serif"/>
                <w:szCs w:val="24"/>
              </w:rPr>
              <w:t>14.</w:t>
            </w:r>
          </w:p>
        </w:tc>
        <w:tc>
          <w:tcPr>
            <w:tcW w:w="4162" w:type="dxa"/>
          </w:tcPr>
          <w:p w:rsidR="00CD3D0A" w:rsidRDefault="00CD3D0A" w:rsidP="00181777">
            <w:pPr>
              <w:pStyle w:val="1"/>
              <w:spacing w:before="0" w:after="0"/>
              <w:jc w:val="both"/>
              <w:rPr>
                <w:rFonts w:ascii="Liberation Serif" w:hAnsi="Liberation Serif" w:cs="Liberation Serif"/>
                <w:b w:val="0"/>
                <w:color w:val="26282F"/>
                <w:kern w:val="0"/>
                <w:sz w:val="24"/>
                <w:szCs w:val="24"/>
              </w:rPr>
            </w:pPr>
            <w:r w:rsidRPr="00CB4C63">
              <w:rPr>
                <w:rFonts w:ascii="Liberation Serif" w:hAnsi="Liberation Serif" w:cs="Liberation Serif"/>
                <w:b w:val="0"/>
                <w:bCs w:val="0"/>
                <w:color w:val="26282F"/>
                <w:sz w:val="24"/>
                <w:szCs w:val="24"/>
              </w:rPr>
              <w:t xml:space="preserve">126 - ОЗ </w:t>
            </w:r>
            <w:r w:rsidRPr="00CB4C63">
              <w:rPr>
                <w:rFonts w:ascii="Liberation Serif" w:hAnsi="Liberation Serif" w:cs="Liberation Serif"/>
                <w:b w:val="0"/>
                <w:color w:val="26282F"/>
                <w:kern w:val="0"/>
                <w:sz w:val="24"/>
                <w:szCs w:val="24"/>
              </w:rPr>
              <w:t>от 29 октября 2007 года</w:t>
            </w:r>
            <w:r w:rsidRPr="00CB4C63">
              <w:rPr>
                <w:rFonts w:ascii="Liberation Serif" w:hAnsi="Liberation Serif" w:cs="Liberation Serif"/>
                <w:b w:val="0"/>
                <w:color w:val="26282F"/>
                <w:kern w:val="0"/>
                <w:sz w:val="24"/>
                <w:szCs w:val="24"/>
              </w:rPr>
              <w:br/>
              <w:t xml:space="preserve"> "Об оказании государственной социальной помощи, материальной помощи и предоставлении социальных гарантий отдельным категориям граждан в Свердловской области"</w:t>
            </w:r>
            <w:r>
              <w:rPr>
                <w:rFonts w:ascii="Liberation Serif" w:hAnsi="Liberation Serif" w:cs="Liberation Serif"/>
                <w:b w:val="0"/>
                <w:color w:val="26282F"/>
                <w:kern w:val="0"/>
                <w:sz w:val="24"/>
                <w:szCs w:val="24"/>
              </w:rPr>
              <w:t>.</w:t>
            </w:r>
          </w:p>
          <w:p w:rsidR="00CD3D0A" w:rsidRPr="00927261" w:rsidRDefault="00CD3D0A" w:rsidP="00181777">
            <w:pPr>
              <w:rPr>
                <w:rFonts w:ascii="Liberation Serif" w:eastAsia="Calibri" w:hAnsi="Liberation Serif" w:cs="Liberation Serif"/>
                <w:i/>
                <w:sz w:val="24"/>
                <w:szCs w:val="24"/>
              </w:rPr>
            </w:pPr>
            <w:r w:rsidRPr="00927261">
              <w:rPr>
                <w:rFonts w:ascii="Liberation Serif" w:eastAsia="Calibri" w:hAnsi="Liberation Serif" w:cs="Liberation Serif"/>
                <w:i/>
                <w:sz w:val="24"/>
                <w:szCs w:val="24"/>
              </w:rPr>
              <w:t>Государственная социальная помощь на основании социального контракта</w:t>
            </w:r>
          </w:p>
        </w:tc>
        <w:tc>
          <w:tcPr>
            <w:tcW w:w="850" w:type="dxa"/>
          </w:tcPr>
          <w:p w:rsidR="00CD3D0A" w:rsidRDefault="00CD3D0A" w:rsidP="00181777">
            <w:pPr>
              <w:rPr>
                <w:rFonts w:ascii="Liberation Serif" w:eastAsia="Calibri" w:hAnsi="Liberation Serif" w:cs="Times New Roman"/>
                <w:sz w:val="24"/>
                <w:szCs w:val="24"/>
              </w:rPr>
            </w:pPr>
            <w:r>
              <w:rPr>
                <w:rFonts w:ascii="Liberation Serif" w:eastAsia="Calibri" w:hAnsi="Liberation Serif" w:cs="Times New Roman"/>
                <w:sz w:val="24"/>
                <w:szCs w:val="24"/>
              </w:rPr>
              <w:t>2023 год</w:t>
            </w:r>
          </w:p>
          <w:p w:rsidR="00CD3D0A" w:rsidRPr="00360BD6" w:rsidRDefault="00CD3D0A" w:rsidP="00181777">
            <w:pPr>
              <w:rPr>
                <w:rFonts w:ascii="Liberation Serif" w:eastAsia="Calibri" w:hAnsi="Liberation Serif" w:cs="Times New Roman"/>
                <w:sz w:val="24"/>
                <w:szCs w:val="24"/>
              </w:rPr>
            </w:pPr>
          </w:p>
        </w:tc>
        <w:tc>
          <w:tcPr>
            <w:tcW w:w="980" w:type="dxa"/>
          </w:tcPr>
          <w:p w:rsidR="00CD3D0A" w:rsidRDefault="00CD3D0A" w:rsidP="00181777">
            <w:pPr>
              <w:tabs>
                <w:tab w:val="left" w:pos="240"/>
                <w:tab w:val="center" w:pos="382"/>
              </w:tabs>
              <w:rPr>
                <w:rFonts w:ascii="Liberation Serif" w:eastAsia="Calibri" w:hAnsi="Liberation Serif" w:cs="Times New Roman"/>
                <w:sz w:val="24"/>
                <w:szCs w:val="24"/>
              </w:rPr>
            </w:pPr>
            <w:r>
              <w:rPr>
                <w:rFonts w:ascii="Liberation Serif" w:eastAsia="Calibri" w:hAnsi="Liberation Serif" w:cs="Times New Roman"/>
                <w:sz w:val="24"/>
                <w:szCs w:val="24"/>
              </w:rPr>
              <w:tab/>
              <w:t>57</w:t>
            </w:r>
          </w:p>
        </w:tc>
        <w:tc>
          <w:tcPr>
            <w:tcW w:w="1276" w:type="dxa"/>
          </w:tcPr>
          <w:p w:rsidR="00CD3D0A" w:rsidRDefault="00CD3D0A" w:rsidP="00181777">
            <w:pPr>
              <w:jc w:val="center"/>
              <w:rPr>
                <w:rFonts w:ascii="Liberation Serif" w:eastAsia="Calibri" w:hAnsi="Liberation Serif" w:cs="Times New Roman"/>
                <w:sz w:val="24"/>
                <w:szCs w:val="24"/>
              </w:rPr>
            </w:pPr>
            <w:r>
              <w:rPr>
                <w:rFonts w:ascii="Liberation Serif" w:eastAsia="Calibri" w:hAnsi="Liberation Serif" w:cs="Times New Roman"/>
                <w:sz w:val="24"/>
                <w:szCs w:val="24"/>
              </w:rPr>
              <w:t>2 543,18</w:t>
            </w:r>
          </w:p>
        </w:tc>
        <w:tc>
          <w:tcPr>
            <w:tcW w:w="2847" w:type="dxa"/>
          </w:tcPr>
          <w:p w:rsidR="00CD3D0A" w:rsidRDefault="00CD3D0A" w:rsidP="00181777">
            <w:pPr>
              <w:pStyle w:val="P2"/>
              <w:jc w:val="center"/>
              <w:rPr>
                <w:rFonts w:ascii="Liberation Serif" w:hAnsi="Liberation Serif"/>
                <w:sz w:val="24"/>
                <w:szCs w:val="24"/>
              </w:rPr>
            </w:pPr>
            <w:r>
              <w:rPr>
                <w:rFonts w:ascii="Liberation Serif" w:hAnsi="Liberation Serif"/>
                <w:sz w:val="24"/>
                <w:szCs w:val="24"/>
              </w:rPr>
              <w:t>Социальный контракт по направлениям:</w:t>
            </w:r>
          </w:p>
          <w:p w:rsidR="00CD3D0A" w:rsidRDefault="00CD3D0A" w:rsidP="00181777">
            <w:pPr>
              <w:pStyle w:val="P2"/>
              <w:jc w:val="center"/>
              <w:rPr>
                <w:rFonts w:ascii="Liberation Serif" w:hAnsi="Liberation Serif"/>
                <w:sz w:val="24"/>
                <w:szCs w:val="24"/>
              </w:rPr>
            </w:pPr>
            <w:r>
              <w:rPr>
                <w:rFonts w:ascii="Liberation Serif" w:hAnsi="Liberation Serif"/>
                <w:sz w:val="24"/>
                <w:szCs w:val="24"/>
              </w:rPr>
              <w:t>- поиск работы;</w:t>
            </w:r>
          </w:p>
          <w:p w:rsidR="00CD3D0A" w:rsidRDefault="00CD3D0A" w:rsidP="00181777">
            <w:pPr>
              <w:pStyle w:val="P2"/>
              <w:jc w:val="center"/>
              <w:rPr>
                <w:rFonts w:ascii="Liberation Serif" w:hAnsi="Liberation Serif"/>
                <w:sz w:val="24"/>
                <w:szCs w:val="24"/>
              </w:rPr>
            </w:pPr>
            <w:r>
              <w:rPr>
                <w:rFonts w:ascii="Liberation Serif" w:hAnsi="Liberation Serif"/>
                <w:sz w:val="24"/>
                <w:szCs w:val="24"/>
              </w:rPr>
              <w:t>- осуществление индивидуальной предпринимательской деятельности;</w:t>
            </w:r>
          </w:p>
          <w:p w:rsidR="00CD3D0A" w:rsidRPr="00642BE8" w:rsidRDefault="00CD3D0A" w:rsidP="00181777">
            <w:pPr>
              <w:pStyle w:val="P2"/>
              <w:jc w:val="center"/>
              <w:rPr>
                <w:rFonts w:ascii="Liberation Serif" w:hAnsi="Liberation Serif"/>
                <w:sz w:val="24"/>
                <w:szCs w:val="24"/>
              </w:rPr>
            </w:pPr>
            <w:r>
              <w:rPr>
                <w:rFonts w:ascii="Liberation Serif" w:hAnsi="Liberation Serif"/>
                <w:sz w:val="24"/>
                <w:szCs w:val="24"/>
              </w:rPr>
              <w:t>- иные мероприятия.</w:t>
            </w:r>
          </w:p>
        </w:tc>
      </w:tr>
    </w:tbl>
    <w:p w:rsidR="00350275" w:rsidRPr="001D68B2" w:rsidRDefault="00350275" w:rsidP="00350275">
      <w:pPr>
        <w:autoSpaceDE w:val="0"/>
        <w:autoSpaceDN w:val="0"/>
        <w:adjustRightInd w:val="0"/>
        <w:spacing w:after="0"/>
        <w:ind w:firstLine="709"/>
        <w:jc w:val="both"/>
        <w:rPr>
          <w:rFonts w:ascii="Liberation Serif" w:eastAsia="Calibri" w:hAnsi="Liberation Serif" w:cs="Times New Roman"/>
          <w:color w:val="333333"/>
          <w:sz w:val="28"/>
          <w:szCs w:val="28"/>
        </w:rPr>
      </w:pPr>
      <w:r w:rsidRPr="00AD756F">
        <w:rPr>
          <w:rFonts w:ascii="Liberation Serif" w:eastAsia="Calibri" w:hAnsi="Liberation Serif" w:cs="Times New Roman"/>
          <w:color w:val="333333"/>
          <w:sz w:val="28"/>
          <w:szCs w:val="28"/>
        </w:rPr>
        <w:t xml:space="preserve">Дополнительно сообщаем: в соответствии с постановлением Правительства Свердловской области от 26.12.2012 года № 1542-ПП «О мерах по реализации статьи 6 Закона Свердловской области от 20.10.2011 года № 86-ОЗ «Об областном материнском (семейном) капитале» </w:t>
      </w:r>
      <w:r w:rsidRPr="001D68B2">
        <w:rPr>
          <w:rFonts w:ascii="Liberation Serif" w:eastAsia="Calibri" w:hAnsi="Liberation Serif" w:cs="Times New Roman"/>
          <w:color w:val="333333"/>
          <w:sz w:val="28"/>
          <w:szCs w:val="28"/>
        </w:rPr>
        <w:t>за 2023 год</w:t>
      </w:r>
      <w:r w:rsidRPr="001D68B2">
        <w:rPr>
          <w:rFonts w:ascii="Liberation Serif" w:eastAsia="Calibri" w:hAnsi="Liberation Serif" w:cs="Times New Roman"/>
          <w:b/>
          <w:color w:val="333333"/>
          <w:sz w:val="28"/>
          <w:szCs w:val="28"/>
        </w:rPr>
        <w:t xml:space="preserve"> распорядились средствами ОМСК </w:t>
      </w:r>
      <w:r>
        <w:rPr>
          <w:rFonts w:ascii="Liberation Serif" w:eastAsia="Calibri" w:hAnsi="Liberation Serif" w:cs="Times New Roman"/>
          <w:b/>
          <w:color w:val="333333"/>
          <w:sz w:val="28"/>
          <w:szCs w:val="28"/>
        </w:rPr>
        <w:t>54</w:t>
      </w:r>
      <w:r w:rsidRPr="001D68B2">
        <w:rPr>
          <w:rFonts w:ascii="Liberation Serif" w:eastAsia="Calibri" w:hAnsi="Liberation Serif" w:cs="Times New Roman"/>
          <w:b/>
          <w:color w:val="333333"/>
          <w:sz w:val="28"/>
          <w:szCs w:val="28"/>
        </w:rPr>
        <w:t xml:space="preserve"> заявител</w:t>
      </w:r>
      <w:r>
        <w:rPr>
          <w:rFonts w:ascii="Liberation Serif" w:eastAsia="Calibri" w:hAnsi="Liberation Serif" w:cs="Times New Roman"/>
          <w:b/>
          <w:color w:val="333333"/>
          <w:sz w:val="28"/>
          <w:szCs w:val="28"/>
        </w:rPr>
        <w:t>я</w:t>
      </w:r>
      <w:r w:rsidRPr="001D68B2">
        <w:rPr>
          <w:rFonts w:ascii="Liberation Serif" w:eastAsia="Calibri" w:hAnsi="Liberation Serif" w:cs="Times New Roman"/>
          <w:color w:val="333333"/>
          <w:sz w:val="28"/>
          <w:szCs w:val="28"/>
        </w:rPr>
        <w:t xml:space="preserve">, проживающих на территории МО Алапаевское, на общую сумму </w:t>
      </w:r>
      <w:r>
        <w:rPr>
          <w:rFonts w:ascii="Liberation Serif" w:eastAsia="Calibri" w:hAnsi="Liberation Serif" w:cs="Times New Roman"/>
          <w:b/>
          <w:color w:val="333333"/>
          <w:sz w:val="28"/>
          <w:szCs w:val="28"/>
        </w:rPr>
        <w:t>7092975,82</w:t>
      </w:r>
      <w:r w:rsidRPr="001D68B2">
        <w:rPr>
          <w:rFonts w:ascii="Liberation Serif" w:eastAsia="Calibri" w:hAnsi="Liberation Serif" w:cs="Times New Roman"/>
          <w:b/>
          <w:color w:val="333333"/>
          <w:sz w:val="28"/>
          <w:szCs w:val="28"/>
        </w:rPr>
        <w:t xml:space="preserve"> руб.</w:t>
      </w:r>
      <w:r w:rsidRPr="001D68B2">
        <w:rPr>
          <w:rFonts w:ascii="Liberation Serif" w:eastAsia="Calibri" w:hAnsi="Liberation Serif" w:cs="Times New Roman"/>
          <w:color w:val="333333"/>
          <w:sz w:val="28"/>
          <w:szCs w:val="28"/>
        </w:rPr>
        <w:t>, в т.ч.:</w:t>
      </w:r>
    </w:p>
    <w:p w:rsidR="00350275" w:rsidRPr="001D68B2" w:rsidRDefault="00350275" w:rsidP="00350275">
      <w:pPr>
        <w:autoSpaceDE w:val="0"/>
        <w:autoSpaceDN w:val="0"/>
        <w:adjustRightInd w:val="0"/>
        <w:spacing w:after="0"/>
        <w:ind w:firstLine="709"/>
        <w:jc w:val="both"/>
        <w:rPr>
          <w:rFonts w:ascii="Liberation Serif" w:eastAsia="Calibri" w:hAnsi="Liberation Serif" w:cs="Times New Roman"/>
          <w:color w:val="333333"/>
          <w:sz w:val="28"/>
          <w:szCs w:val="28"/>
        </w:rPr>
      </w:pPr>
      <w:r w:rsidRPr="001D68B2">
        <w:rPr>
          <w:rFonts w:ascii="Liberation Serif" w:eastAsia="Calibri" w:hAnsi="Liberation Serif" w:cs="Times New Roman"/>
          <w:color w:val="333333"/>
          <w:sz w:val="28"/>
          <w:szCs w:val="28"/>
        </w:rPr>
        <w:t xml:space="preserve">на приобретение жилого помещения – </w:t>
      </w:r>
      <w:r>
        <w:rPr>
          <w:rFonts w:ascii="Liberation Serif" w:eastAsia="Calibri" w:hAnsi="Liberation Serif" w:cs="Times New Roman"/>
          <w:color w:val="333333"/>
          <w:sz w:val="28"/>
          <w:szCs w:val="28"/>
        </w:rPr>
        <w:t>21</w:t>
      </w:r>
      <w:r w:rsidRPr="001D68B2">
        <w:rPr>
          <w:rFonts w:ascii="Liberation Serif" w:eastAsia="Calibri" w:hAnsi="Liberation Serif" w:cs="Times New Roman"/>
          <w:color w:val="333333"/>
          <w:sz w:val="28"/>
          <w:szCs w:val="28"/>
        </w:rPr>
        <w:t xml:space="preserve"> чел. на сумму </w:t>
      </w:r>
      <w:r>
        <w:rPr>
          <w:rFonts w:ascii="Liberation Serif" w:eastAsia="Calibri" w:hAnsi="Liberation Serif" w:cs="Times New Roman"/>
          <w:color w:val="333333"/>
          <w:sz w:val="28"/>
          <w:szCs w:val="28"/>
        </w:rPr>
        <w:t>3374427,00</w:t>
      </w:r>
      <w:r w:rsidRPr="001D68B2">
        <w:rPr>
          <w:rFonts w:ascii="Liberation Serif" w:eastAsia="Calibri" w:hAnsi="Liberation Serif" w:cs="Times New Roman"/>
          <w:color w:val="333333"/>
          <w:sz w:val="28"/>
          <w:szCs w:val="28"/>
        </w:rPr>
        <w:t>;</w:t>
      </w:r>
    </w:p>
    <w:p w:rsidR="00350275" w:rsidRPr="001D68B2" w:rsidRDefault="00350275" w:rsidP="00350275">
      <w:pPr>
        <w:autoSpaceDE w:val="0"/>
        <w:autoSpaceDN w:val="0"/>
        <w:adjustRightInd w:val="0"/>
        <w:spacing w:after="0"/>
        <w:ind w:firstLine="709"/>
        <w:jc w:val="both"/>
        <w:rPr>
          <w:rFonts w:ascii="Liberation Serif" w:eastAsia="Calibri" w:hAnsi="Liberation Serif" w:cs="Times New Roman"/>
          <w:color w:val="333333"/>
          <w:sz w:val="28"/>
          <w:szCs w:val="28"/>
        </w:rPr>
      </w:pPr>
      <w:r w:rsidRPr="001D68B2">
        <w:rPr>
          <w:rFonts w:ascii="Liberation Serif" w:eastAsia="Calibri" w:hAnsi="Liberation Serif" w:cs="Times New Roman"/>
          <w:color w:val="333333"/>
          <w:sz w:val="28"/>
          <w:szCs w:val="28"/>
        </w:rPr>
        <w:t xml:space="preserve">на строительство (реконструкцию) жилого помещения – </w:t>
      </w:r>
      <w:r>
        <w:rPr>
          <w:rFonts w:ascii="Liberation Serif" w:eastAsia="Calibri" w:hAnsi="Liberation Serif" w:cs="Times New Roman"/>
          <w:color w:val="333333"/>
          <w:sz w:val="28"/>
          <w:szCs w:val="28"/>
        </w:rPr>
        <w:t>8</w:t>
      </w:r>
      <w:r w:rsidRPr="001D68B2">
        <w:rPr>
          <w:rFonts w:ascii="Liberation Serif" w:eastAsia="Calibri" w:hAnsi="Liberation Serif" w:cs="Times New Roman"/>
          <w:color w:val="333333"/>
          <w:sz w:val="28"/>
          <w:szCs w:val="28"/>
        </w:rPr>
        <w:t xml:space="preserve"> чел. на сумму </w:t>
      </w:r>
      <w:r>
        <w:rPr>
          <w:rFonts w:ascii="Liberation Serif" w:eastAsia="Calibri" w:hAnsi="Liberation Serif" w:cs="Times New Roman"/>
          <w:color w:val="333333"/>
          <w:sz w:val="28"/>
          <w:szCs w:val="28"/>
        </w:rPr>
        <w:t>803434,00</w:t>
      </w:r>
      <w:r w:rsidRPr="001D68B2">
        <w:rPr>
          <w:rFonts w:ascii="Liberation Serif" w:eastAsia="Calibri" w:hAnsi="Liberation Serif" w:cs="Times New Roman"/>
          <w:color w:val="333333"/>
          <w:sz w:val="28"/>
          <w:szCs w:val="28"/>
        </w:rPr>
        <w:t>;</w:t>
      </w:r>
    </w:p>
    <w:p w:rsidR="00350275" w:rsidRDefault="00350275" w:rsidP="00350275">
      <w:pPr>
        <w:autoSpaceDE w:val="0"/>
        <w:autoSpaceDN w:val="0"/>
        <w:adjustRightInd w:val="0"/>
        <w:spacing w:after="0"/>
        <w:ind w:firstLine="709"/>
        <w:jc w:val="both"/>
        <w:rPr>
          <w:rFonts w:ascii="Liberation Serif" w:eastAsia="Calibri" w:hAnsi="Liberation Serif" w:cs="Times New Roman"/>
          <w:color w:val="333333"/>
          <w:sz w:val="28"/>
          <w:szCs w:val="28"/>
        </w:rPr>
      </w:pPr>
      <w:r w:rsidRPr="001D68B2">
        <w:rPr>
          <w:rFonts w:ascii="Liberation Serif" w:eastAsia="Calibri" w:hAnsi="Liberation Serif" w:cs="Times New Roman"/>
          <w:color w:val="333333"/>
          <w:sz w:val="28"/>
          <w:szCs w:val="28"/>
        </w:rPr>
        <w:t xml:space="preserve">на приобретение садовых участков, садовых домов – </w:t>
      </w:r>
      <w:r>
        <w:rPr>
          <w:rFonts w:ascii="Liberation Serif" w:eastAsia="Calibri" w:hAnsi="Liberation Serif" w:cs="Times New Roman"/>
          <w:color w:val="333333"/>
          <w:sz w:val="28"/>
          <w:szCs w:val="28"/>
        </w:rPr>
        <w:t>11</w:t>
      </w:r>
      <w:r w:rsidRPr="001D68B2">
        <w:rPr>
          <w:rFonts w:ascii="Liberation Serif" w:eastAsia="Calibri" w:hAnsi="Liberation Serif" w:cs="Times New Roman"/>
          <w:color w:val="333333"/>
          <w:sz w:val="28"/>
          <w:szCs w:val="28"/>
        </w:rPr>
        <w:t xml:space="preserve"> чел. на сумму </w:t>
      </w:r>
      <w:r>
        <w:rPr>
          <w:rFonts w:ascii="Liberation Serif" w:eastAsia="Calibri" w:hAnsi="Liberation Serif" w:cs="Times New Roman"/>
          <w:color w:val="333333"/>
          <w:sz w:val="28"/>
          <w:szCs w:val="28"/>
        </w:rPr>
        <w:t xml:space="preserve">1596183,00; </w:t>
      </w:r>
    </w:p>
    <w:p w:rsidR="00350275" w:rsidRDefault="00350275" w:rsidP="00350275">
      <w:pPr>
        <w:autoSpaceDE w:val="0"/>
        <w:autoSpaceDN w:val="0"/>
        <w:adjustRightInd w:val="0"/>
        <w:spacing w:after="0"/>
        <w:ind w:firstLine="709"/>
        <w:jc w:val="both"/>
        <w:rPr>
          <w:rFonts w:ascii="Liberation Serif" w:eastAsia="Calibri" w:hAnsi="Liberation Serif" w:cs="Times New Roman"/>
          <w:color w:val="333333"/>
          <w:sz w:val="28"/>
          <w:szCs w:val="28"/>
        </w:rPr>
      </w:pPr>
      <w:r>
        <w:rPr>
          <w:rFonts w:ascii="Liberation Serif" w:eastAsia="Calibri" w:hAnsi="Liberation Serif" w:cs="Times New Roman"/>
          <w:color w:val="333333"/>
          <w:sz w:val="28"/>
          <w:szCs w:val="28"/>
        </w:rPr>
        <w:t>на оплату платных образовательных услуг – 4 чел. на сумму 165458,00;</w:t>
      </w:r>
    </w:p>
    <w:p w:rsidR="00350275" w:rsidRDefault="00350275" w:rsidP="00350275">
      <w:pPr>
        <w:autoSpaceDE w:val="0"/>
        <w:autoSpaceDN w:val="0"/>
        <w:adjustRightInd w:val="0"/>
        <w:spacing w:after="0"/>
        <w:ind w:firstLine="709"/>
        <w:jc w:val="both"/>
        <w:rPr>
          <w:rFonts w:ascii="Liberation Serif" w:eastAsia="Calibri" w:hAnsi="Liberation Serif" w:cs="Times New Roman"/>
          <w:color w:val="333333"/>
          <w:sz w:val="28"/>
          <w:szCs w:val="28"/>
        </w:rPr>
      </w:pPr>
      <w:r>
        <w:rPr>
          <w:rFonts w:ascii="Liberation Serif" w:eastAsia="Calibri" w:hAnsi="Liberation Serif" w:cs="Times New Roman"/>
          <w:color w:val="333333"/>
          <w:sz w:val="28"/>
          <w:szCs w:val="28"/>
        </w:rPr>
        <w:lastRenderedPageBreak/>
        <w:t>на оплату платных медицинских услуг – 6 чел. на сумму 519012,82;</w:t>
      </w:r>
    </w:p>
    <w:p w:rsidR="00350275" w:rsidRDefault="00350275" w:rsidP="00350275">
      <w:pPr>
        <w:autoSpaceDE w:val="0"/>
        <w:autoSpaceDN w:val="0"/>
        <w:adjustRightInd w:val="0"/>
        <w:spacing w:after="0"/>
        <w:ind w:firstLine="709"/>
        <w:jc w:val="both"/>
        <w:rPr>
          <w:rFonts w:ascii="Liberation Serif" w:eastAsia="Calibri" w:hAnsi="Liberation Serif" w:cs="Times New Roman"/>
          <w:color w:val="333333"/>
          <w:sz w:val="28"/>
          <w:szCs w:val="28"/>
        </w:rPr>
      </w:pPr>
      <w:r>
        <w:rPr>
          <w:rFonts w:ascii="Liberation Serif" w:eastAsia="Calibri" w:hAnsi="Liberation Serif" w:cs="Times New Roman"/>
          <w:color w:val="333333"/>
          <w:sz w:val="28"/>
          <w:szCs w:val="28"/>
        </w:rPr>
        <w:t>на подключение (тех.  присоединение) к газовым сетям – 4 чел. на сумму 634461,00.</w:t>
      </w:r>
    </w:p>
    <w:p w:rsidR="00CD3D0A" w:rsidRDefault="00CD3D0A" w:rsidP="0063628B">
      <w:pPr>
        <w:jc w:val="both"/>
        <w:rPr>
          <w:rFonts w:ascii="Times New Roman" w:hAnsi="Times New Roman" w:cs="Times New Roman"/>
          <w:sz w:val="28"/>
          <w:szCs w:val="28"/>
        </w:rPr>
      </w:pPr>
    </w:p>
    <w:p w:rsidR="009F00E8" w:rsidRDefault="008534B1" w:rsidP="00DA7C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F00E8">
        <w:rPr>
          <w:rFonts w:ascii="Times New Roman" w:hAnsi="Times New Roman" w:cs="Times New Roman"/>
          <w:sz w:val="28"/>
          <w:szCs w:val="28"/>
        </w:rPr>
        <w:t xml:space="preserve">2. </w:t>
      </w:r>
      <w:r w:rsidR="00FC4EC1">
        <w:rPr>
          <w:rFonts w:ascii="Times New Roman" w:hAnsi="Times New Roman" w:cs="Times New Roman"/>
          <w:sz w:val="28"/>
          <w:szCs w:val="28"/>
        </w:rPr>
        <w:t>Реализация</w:t>
      </w:r>
      <w:r w:rsidR="008F56C2">
        <w:rPr>
          <w:rFonts w:ascii="Times New Roman" w:hAnsi="Times New Roman" w:cs="Times New Roman"/>
          <w:sz w:val="28"/>
          <w:szCs w:val="28"/>
        </w:rPr>
        <w:t xml:space="preserve"> мероприятий</w:t>
      </w:r>
      <w:r w:rsidR="00EF7849">
        <w:rPr>
          <w:rFonts w:ascii="Times New Roman" w:hAnsi="Times New Roman" w:cs="Times New Roman"/>
          <w:sz w:val="28"/>
          <w:szCs w:val="28"/>
        </w:rPr>
        <w:t xml:space="preserve"> по профессиональному обучению и дополнительному профессиональному образованию отдельных категорий граждан в рамках федерального проекта </w:t>
      </w:r>
      <w:r w:rsidR="00EF7849" w:rsidRPr="00F90F4B">
        <w:rPr>
          <w:rFonts w:ascii="Times New Roman" w:hAnsi="Times New Roman" w:cs="Times New Roman"/>
          <w:b/>
          <w:sz w:val="28"/>
          <w:szCs w:val="28"/>
        </w:rPr>
        <w:t>«Содействие занятости»</w:t>
      </w:r>
      <w:r w:rsidR="00EF7849">
        <w:rPr>
          <w:rFonts w:ascii="Times New Roman" w:hAnsi="Times New Roman" w:cs="Times New Roman"/>
          <w:sz w:val="28"/>
          <w:szCs w:val="28"/>
        </w:rPr>
        <w:t xml:space="preserve"> </w:t>
      </w:r>
      <w:r w:rsidR="00A258E9">
        <w:rPr>
          <w:rFonts w:ascii="Times New Roman" w:hAnsi="Times New Roman" w:cs="Times New Roman"/>
          <w:sz w:val="28"/>
          <w:szCs w:val="28"/>
        </w:rPr>
        <w:t>национального п</w:t>
      </w:r>
      <w:r w:rsidR="00B6600E">
        <w:rPr>
          <w:rFonts w:ascii="Times New Roman" w:hAnsi="Times New Roman" w:cs="Times New Roman"/>
          <w:sz w:val="28"/>
          <w:szCs w:val="28"/>
        </w:rPr>
        <w:t xml:space="preserve">роекта «Демография» за </w:t>
      </w:r>
      <w:r w:rsidR="00670CAC">
        <w:rPr>
          <w:rFonts w:ascii="Times New Roman" w:hAnsi="Times New Roman" w:cs="Times New Roman"/>
          <w:sz w:val="28"/>
          <w:szCs w:val="28"/>
        </w:rPr>
        <w:t>9 месяцев</w:t>
      </w:r>
      <w:r w:rsidR="00B6600E">
        <w:rPr>
          <w:rFonts w:ascii="Times New Roman" w:hAnsi="Times New Roman" w:cs="Times New Roman"/>
          <w:sz w:val="28"/>
          <w:szCs w:val="28"/>
        </w:rPr>
        <w:t xml:space="preserve"> </w:t>
      </w:r>
      <w:r w:rsidR="00A258E9">
        <w:rPr>
          <w:rFonts w:ascii="Times New Roman" w:hAnsi="Times New Roman" w:cs="Times New Roman"/>
          <w:sz w:val="28"/>
          <w:szCs w:val="28"/>
        </w:rPr>
        <w:t xml:space="preserve">2023 года </w:t>
      </w:r>
      <w:r w:rsidR="00B6600E">
        <w:rPr>
          <w:rFonts w:ascii="Times New Roman" w:hAnsi="Times New Roman" w:cs="Times New Roman"/>
          <w:sz w:val="28"/>
          <w:szCs w:val="28"/>
        </w:rPr>
        <w:t>ГКУ СЗН СО «Алапаевский центр занятости» по МО Алапаевское:</w:t>
      </w:r>
    </w:p>
    <w:p w:rsidR="00A258E9" w:rsidRDefault="00A258E9" w:rsidP="00B66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739C9">
        <w:rPr>
          <w:rFonts w:ascii="Times New Roman" w:hAnsi="Times New Roman" w:cs="Times New Roman"/>
          <w:sz w:val="28"/>
          <w:szCs w:val="28"/>
        </w:rPr>
        <w:t xml:space="preserve">1) модернизация (реорганизация) центров занятости (включая повышение квалификации сотрудников центра занятости): </w:t>
      </w:r>
    </w:p>
    <w:p w:rsidR="00F739C9" w:rsidRDefault="00F739C9" w:rsidP="00B66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реализации мероприятия по профессиональному обучению и дополнительному профессиональному образованию отдельных категорий граждан в рамках федерального проекта «Содействие занятости» национального проекта «Демография» за 9 месяцев 2023 года сотрудники центра занятости, проживающие на территории </w:t>
      </w:r>
      <w:r w:rsidR="00F02860">
        <w:rPr>
          <w:rFonts w:ascii="Times New Roman" w:hAnsi="Times New Roman" w:cs="Times New Roman"/>
          <w:sz w:val="28"/>
          <w:szCs w:val="28"/>
        </w:rPr>
        <w:t>МО А</w:t>
      </w:r>
      <w:r w:rsidR="00AF31B6">
        <w:rPr>
          <w:rFonts w:ascii="Times New Roman" w:hAnsi="Times New Roman" w:cs="Times New Roman"/>
          <w:sz w:val="28"/>
          <w:szCs w:val="28"/>
        </w:rPr>
        <w:t>лапаевское, участие не принимали.</w:t>
      </w:r>
    </w:p>
    <w:p w:rsidR="00AF31B6" w:rsidRDefault="00AF31B6" w:rsidP="00B66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программы переобучения, с учетом актуальных запросов компаний на рынке труда: </w:t>
      </w:r>
    </w:p>
    <w:p w:rsidR="00AF31B6" w:rsidRDefault="00AF31B6" w:rsidP="00B66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образовательные программы, по которым направлены участники на обучение в рамках </w:t>
      </w:r>
      <w:r w:rsidR="00986AC1">
        <w:rPr>
          <w:rFonts w:ascii="Times New Roman" w:hAnsi="Times New Roman" w:cs="Times New Roman"/>
          <w:sz w:val="28"/>
          <w:szCs w:val="28"/>
        </w:rPr>
        <w:t>федерального проекта «Содействие занятости» национального проекта «Демография»:</w:t>
      </w:r>
    </w:p>
    <w:p w:rsidR="00986AC1" w:rsidRDefault="00986AC1" w:rsidP="00B66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Цифровой дизайн и работа в программе </w:t>
      </w:r>
      <w:r>
        <w:rPr>
          <w:rFonts w:ascii="Times New Roman" w:hAnsi="Times New Roman" w:cs="Times New Roman"/>
          <w:sz w:val="28"/>
          <w:szCs w:val="28"/>
          <w:lang w:val="en-US"/>
        </w:rPr>
        <w:t>Figma</w:t>
      </w:r>
      <w:r>
        <w:rPr>
          <w:rFonts w:ascii="Times New Roman" w:hAnsi="Times New Roman" w:cs="Times New Roman"/>
          <w:sz w:val="28"/>
          <w:szCs w:val="28"/>
        </w:rPr>
        <w:t>;</w:t>
      </w:r>
    </w:p>
    <w:p w:rsidR="00986AC1" w:rsidRDefault="00986AC1" w:rsidP="00B66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Интернет-маркетинг: введение в профессию маркетолога;</w:t>
      </w:r>
    </w:p>
    <w:p w:rsidR="00986AC1" w:rsidRDefault="00986AC1" w:rsidP="00B66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Ландшафтный дизайн</w:t>
      </w:r>
      <w:r w:rsidR="00312E88">
        <w:rPr>
          <w:rFonts w:ascii="Times New Roman" w:hAnsi="Times New Roman" w:cs="Times New Roman"/>
          <w:sz w:val="28"/>
          <w:szCs w:val="28"/>
        </w:rPr>
        <w:t>;</w:t>
      </w:r>
    </w:p>
    <w:p w:rsidR="00312E88" w:rsidRDefault="00312E88" w:rsidP="00B66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Юриспруденция;</w:t>
      </w:r>
    </w:p>
    <w:p w:rsidR="00312E88" w:rsidRDefault="00312E88" w:rsidP="00B66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Организация экскурсионно-туристской деятельности.</w:t>
      </w:r>
    </w:p>
    <w:p w:rsidR="001313D5" w:rsidRDefault="001313D5" w:rsidP="00B66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Заявки на участие в обучении подали 13 человек.</w:t>
      </w:r>
    </w:p>
    <w:p w:rsidR="001313D5" w:rsidRDefault="001313D5" w:rsidP="00B66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F7DEE">
        <w:rPr>
          <w:rFonts w:ascii="Times New Roman" w:hAnsi="Times New Roman" w:cs="Times New Roman"/>
          <w:sz w:val="28"/>
          <w:szCs w:val="28"/>
        </w:rPr>
        <w:t>Участниками программы обучающего мероприятия стали следующие категории граждан:</w:t>
      </w:r>
    </w:p>
    <w:p w:rsidR="00CF7DEE" w:rsidRDefault="00CF7DEE" w:rsidP="00B66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лица в возрасте 50 лет и старше;</w:t>
      </w:r>
    </w:p>
    <w:p w:rsidR="00CF7DEE" w:rsidRDefault="00CF7DEE" w:rsidP="00B66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-безработные граждане, зарегистрированные в органах службы занятости;</w:t>
      </w:r>
    </w:p>
    <w:p w:rsidR="00CF7DEE" w:rsidRDefault="00CF7DEE" w:rsidP="00B66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5BAB">
        <w:rPr>
          <w:rFonts w:ascii="Times New Roman" w:hAnsi="Times New Roman" w:cs="Times New Roman"/>
          <w:sz w:val="28"/>
          <w:szCs w:val="28"/>
        </w:rPr>
        <w:t>женщины, находящиеся в отпуске по уходу за ребенком до достижения им 3-х лет;</w:t>
      </w:r>
    </w:p>
    <w:p w:rsidR="00BC5BAB" w:rsidRDefault="00BC5BAB" w:rsidP="00B66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молодежь до 35 лет включительно, относящаяся к категории граждан, которые не имеют СПО или ВО и не обучаются по образовательным программам СПО или ВО;</w:t>
      </w:r>
    </w:p>
    <w:p w:rsidR="00BC5BAB" w:rsidRDefault="00BC5BAB" w:rsidP="00B660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работники, находящиеся под риском увольнения, включая введение режима неполного рабочего времени, простой, временную приостановку работ, предоставление отпуска без сохранения заработной платы.</w:t>
      </w:r>
    </w:p>
    <w:p w:rsidR="00BC5BAB" w:rsidRDefault="00BC5BAB" w:rsidP="00BC5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ходе рассмотрения заявок на обучение, приняты решения:</w:t>
      </w:r>
    </w:p>
    <w:p w:rsidR="00BC5BAB" w:rsidRDefault="009B7090" w:rsidP="00BC5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 отклонении заявок – 3</w:t>
      </w:r>
      <w:r w:rsidR="00BC5BAB">
        <w:rPr>
          <w:rFonts w:ascii="Times New Roman" w:hAnsi="Times New Roman" w:cs="Times New Roman"/>
          <w:sz w:val="28"/>
          <w:szCs w:val="28"/>
        </w:rPr>
        <w:t xml:space="preserve"> человек</w:t>
      </w:r>
      <w:r>
        <w:rPr>
          <w:rFonts w:ascii="Times New Roman" w:hAnsi="Times New Roman" w:cs="Times New Roman"/>
          <w:sz w:val="28"/>
          <w:szCs w:val="28"/>
        </w:rPr>
        <w:t>а</w:t>
      </w:r>
      <w:r w:rsidR="00BC5BAB">
        <w:rPr>
          <w:rFonts w:ascii="Times New Roman" w:hAnsi="Times New Roman" w:cs="Times New Roman"/>
          <w:sz w:val="28"/>
          <w:szCs w:val="28"/>
        </w:rPr>
        <w:t xml:space="preserve"> (причина отклонения заявки – непредставление документов гражданином, подтверждающих соответствие условиям участия в мероприятиях по обучению;</w:t>
      </w:r>
    </w:p>
    <w:p w:rsidR="00BC5BAB" w:rsidRDefault="009B7090" w:rsidP="00BC5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 одобрении заявки – 4</w:t>
      </w:r>
      <w:r w:rsidR="00BC5BAB">
        <w:rPr>
          <w:rFonts w:ascii="Times New Roman" w:hAnsi="Times New Roman" w:cs="Times New Roman"/>
          <w:sz w:val="28"/>
          <w:szCs w:val="28"/>
        </w:rPr>
        <w:t xml:space="preserve"> человека;</w:t>
      </w:r>
    </w:p>
    <w:p w:rsidR="00BC5BAB" w:rsidRDefault="00BC5BAB" w:rsidP="00BC5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рекомендовано сменить программу обучения – 1 человек (несоответствие требуемого уровня образования к образовательной программе);</w:t>
      </w:r>
    </w:p>
    <w:p w:rsidR="009B7090" w:rsidRDefault="00BC5BAB" w:rsidP="003F61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отозвали свое заявление</w:t>
      </w:r>
      <w:r w:rsidR="003F61B2">
        <w:rPr>
          <w:rFonts w:ascii="Times New Roman" w:hAnsi="Times New Roman" w:cs="Times New Roman"/>
          <w:sz w:val="28"/>
          <w:szCs w:val="28"/>
        </w:rPr>
        <w:t xml:space="preserve"> </w:t>
      </w:r>
      <w:r w:rsidR="009B7090">
        <w:rPr>
          <w:rFonts w:ascii="Times New Roman" w:hAnsi="Times New Roman" w:cs="Times New Roman"/>
          <w:sz w:val="28"/>
          <w:szCs w:val="28"/>
        </w:rPr>
        <w:t xml:space="preserve"> – 5 человек.</w:t>
      </w:r>
    </w:p>
    <w:p w:rsidR="003F61B2" w:rsidRDefault="003F61B2" w:rsidP="003F61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F4ABB">
        <w:rPr>
          <w:rFonts w:ascii="Times New Roman" w:hAnsi="Times New Roman" w:cs="Times New Roman"/>
          <w:sz w:val="28"/>
          <w:szCs w:val="28"/>
        </w:rPr>
        <w:t>1 человеку было оказано сопровождение (помощь) в подаче заявления на портале «Работа в России» для участия в обучающем мероприятии</w:t>
      </w:r>
      <w:r w:rsidR="00A9044A">
        <w:rPr>
          <w:rFonts w:ascii="Times New Roman" w:hAnsi="Times New Roman" w:cs="Times New Roman"/>
          <w:sz w:val="28"/>
          <w:szCs w:val="28"/>
        </w:rPr>
        <w:t>, содействие выбору образовательной программы. Всем участникам, подавшим заявки на обучение была предоставлена государственная услуга по организации профессиональной ориентации.</w:t>
      </w:r>
    </w:p>
    <w:p w:rsidR="00A9044A" w:rsidRPr="00986AC1" w:rsidRDefault="00A9044A" w:rsidP="003F61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Завершили обучение 3 человека</w:t>
      </w:r>
      <w:r w:rsidR="00FF553C">
        <w:rPr>
          <w:rFonts w:ascii="Times New Roman" w:hAnsi="Times New Roman" w:cs="Times New Roman"/>
          <w:sz w:val="28"/>
          <w:szCs w:val="28"/>
        </w:rPr>
        <w:t>. 1 человек в процессе обучения отказался от его прохождения. После завершения обучения 1 человек продолжает свою деятельность.</w:t>
      </w:r>
    </w:p>
    <w:p w:rsidR="00701EEA" w:rsidRDefault="003859EC" w:rsidP="00B241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содействие занятости женщин – привлечение к обучающим мероприятиям женщин, воспитывающих детей дошкольного возраста; информирование </w:t>
      </w:r>
      <w:r w:rsidR="00A90DE7">
        <w:rPr>
          <w:rFonts w:ascii="Times New Roman" w:hAnsi="Times New Roman" w:cs="Times New Roman"/>
          <w:sz w:val="28"/>
          <w:szCs w:val="28"/>
        </w:rPr>
        <w:t>женщин, находящихся в отпуске по уходу за ребенком до 3-х лет, о возможности переобучения и повышения квалификации:</w:t>
      </w:r>
      <w:r w:rsidR="00B2419F">
        <w:rPr>
          <w:rFonts w:ascii="Times New Roman" w:hAnsi="Times New Roman" w:cs="Times New Roman"/>
          <w:sz w:val="28"/>
          <w:szCs w:val="28"/>
        </w:rPr>
        <w:t xml:space="preserve"> заявление на обучение подали женщины</w:t>
      </w:r>
      <w:r w:rsidR="001410CA">
        <w:rPr>
          <w:rFonts w:ascii="Times New Roman" w:hAnsi="Times New Roman" w:cs="Times New Roman"/>
          <w:sz w:val="28"/>
          <w:szCs w:val="28"/>
        </w:rPr>
        <w:t xml:space="preserve">, находящиеся в отпуске </w:t>
      </w:r>
      <w:r w:rsidR="00B27533">
        <w:rPr>
          <w:rFonts w:ascii="Times New Roman" w:hAnsi="Times New Roman" w:cs="Times New Roman"/>
          <w:sz w:val="28"/>
          <w:szCs w:val="28"/>
        </w:rPr>
        <w:t>по уходу за ребенком до достижения и</w:t>
      </w:r>
      <w:r w:rsidR="007F38F3">
        <w:rPr>
          <w:rFonts w:ascii="Times New Roman" w:hAnsi="Times New Roman" w:cs="Times New Roman"/>
          <w:sz w:val="28"/>
          <w:szCs w:val="28"/>
        </w:rPr>
        <w:t>м возраста 3 лет – 4 человека, женщины, не состоящие в трудовых отношениях и имеющие детей дошкольного возраста до 7 лет включительно – 1 человек.</w:t>
      </w:r>
    </w:p>
    <w:p w:rsidR="004224CE" w:rsidRDefault="006C4F40" w:rsidP="00B241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15.02.2023 г. работодателям МО Алапаевское были направлены письма посредством электронной почты от 14.02.2023 г. № 177 о реализации мероприятий по организации профессионального обучения и дополнительного профессионального образования </w:t>
      </w:r>
      <w:r w:rsidR="00980CEF">
        <w:rPr>
          <w:rFonts w:ascii="Times New Roman" w:hAnsi="Times New Roman" w:cs="Times New Roman"/>
          <w:sz w:val="28"/>
          <w:szCs w:val="28"/>
        </w:rPr>
        <w:t>отдельных категорий граждан на период до 2024 года в соответствии с Постановленим Правительства РФ от 27 мая 2021 г. №800 в рамках федерального проекта «Содействие занятости» национального проекта «Демография».</w:t>
      </w:r>
    </w:p>
    <w:p w:rsidR="00980CEF" w:rsidRDefault="00980CEF" w:rsidP="00B241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Информация</w:t>
      </w:r>
      <w:r w:rsidR="002B42AF">
        <w:rPr>
          <w:rFonts w:ascii="Times New Roman" w:hAnsi="Times New Roman" w:cs="Times New Roman"/>
          <w:sz w:val="28"/>
          <w:szCs w:val="28"/>
        </w:rPr>
        <w:t xml:space="preserve"> о реализации мероприятий по организации профессионального обучения и дополнительного профессионального образования отдельных категорий граждан</w:t>
      </w:r>
      <w:r w:rsidR="00D179D1">
        <w:rPr>
          <w:rFonts w:ascii="Times New Roman" w:hAnsi="Times New Roman" w:cs="Times New Roman"/>
          <w:sz w:val="28"/>
          <w:szCs w:val="28"/>
        </w:rPr>
        <w:t xml:space="preserve"> на период до 2024 года в рамках федерального проекта «Содействие занятости» национального проекта «Демография» размещена на стендах ГКУ «Алапаевский ЦЗ», в информационном киоске</w:t>
      </w:r>
      <w:r w:rsidR="002777BC">
        <w:rPr>
          <w:rFonts w:ascii="Times New Roman" w:hAnsi="Times New Roman" w:cs="Times New Roman"/>
          <w:sz w:val="28"/>
          <w:szCs w:val="28"/>
        </w:rPr>
        <w:t xml:space="preserve"> ГКУ «Алапаевский ЦЗ», в социальной сети «ВКонтакте» неоднократно.</w:t>
      </w:r>
    </w:p>
    <w:p w:rsidR="00222175" w:rsidRDefault="002777BC" w:rsidP="00222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газете «Алапаевская искра» №30 от 27.07.2023</w:t>
      </w:r>
      <w:r w:rsidR="00AC5365">
        <w:rPr>
          <w:rFonts w:ascii="Times New Roman" w:hAnsi="Times New Roman" w:cs="Times New Roman"/>
          <w:sz w:val="28"/>
          <w:szCs w:val="28"/>
        </w:rPr>
        <w:t xml:space="preserve"> г. размещена статья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в рамках федерального проекта «Содействие занятости» национального проекта «Демография».</w:t>
      </w:r>
    </w:p>
    <w:p w:rsidR="00222175" w:rsidRPr="00222175" w:rsidRDefault="00AC5365" w:rsidP="00222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22175" w:rsidRPr="00222175">
        <w:rPr>
          <w:rFonts w:ascii="Times New Roman" w:hAnsi="Times New Roman" w:cs="Times New Roman"/>
          <w:sz w:val="28"/>
          <w:szCs w:val="28"/>
        </w:rPr>
        <w:t>В рамках реализации проекта «Содействие занятости» национального проекта «Демография» на территории муниципального образования Алапаевское за 9 месяцев 2023 года по направлению «Содействие занятости женщин» - повышение доступности дошкольного образования детей (обеспечение местами в детских садах детей в возрасте от 1,5 до 3 лет) проведен мониторинг потребности в услугах дошкольного образования для детей в возрасте от 2 месяцев до 3 лет по результатам которого установлено следующее:</w:t>
      </w:r>
    </w:p>
    <w:p w:rsidR="00222175" w:rsidRPr="00222175" w:rsidRDefault="00222175" w:rsidP="00222175">
      <w:pPr>
        <w:numPr>
          <w:ilvl w:val="0"/>
          <w:numId w:val="1"/>
        </w:numPr>
        <w:spacing w:after="0" w:line="240" w:lineRule="auto"/>
        <w:jc w:val="both"/>
        <w:rPr>
          <w:rFonts w:ascii="Times New Roman" w:hAnsi="Times New Roman" w:cs="Times New Roman"/>
          <w:sz w:val="28"/>
          <w:szCs w:val="28"/>
        </w:rPr>
      </w:pPr>
      <w:r w:rsidRPr="00222175">
        <w:rPr>
          <w:rFonts w:ascii="Times New Roman" w:hAnsi="Times New Roman" w:cs="Times New Roman"/>
          <w:sz w:val="28"/>
          <w:szCs w:val="28"/>
        </w:rPr>
        <w:lastRenderedPageBreak/>
        <w:t xml:space="preserve">Количество мест, имеющихся в дошкольных образовательных организациях для детей данного возраста превышает спрос на данную услугу. </w:t>
      </w:r>
    </w:p>
    <w:p w:rsidR="00222175" w:rsidRPr="00222175" w:rsidRDefault="00222175" w:rsidP="00222175">
      <w:pPr>
        <w:spacing w:after="0" w:line="240" w:lineRule="auto"/>
        <w:jc w:val="both"/>
        <w:rPr>
          <w:rFonts w:ascii="Times New Roman" w:hAnsi="Times New Roman" w:cs="Times New Roman"/>
          <w:sz w:val="28"/>
          <w:szCs w:val="28"/>
        </w:rPr>
      </w:pPr>
      <w:r w:rsidRPr="00222175">
        <w:rPr>
          <w:rFonts w:ascii="Times New Roman" w:hAnsi="Times New Roman" w:cs="Times New Roman"/>
          <w:sz w:val="28"/>
          <w:szCs w:val="28"/>
        </w:rPr>
        <w:t>•</w:t>
      </w:r>
      <w:r w:rsidRPr="00222175">
        <w:rPr>
          <w:rFonts w:ascii="Times New Roman" w:hAnsi="Times New Roman" w:cs="Times New Roman"/>
          <w:sz w:val="28"/>
          <w:szCs w:val="28"/>
        </w:rPr>
        <w:tab/>
        <w:t xml:space="preserve"> Потребность в услугах детских дошкольных образовательных организаций для детей в возрасте от 2 месяцев до 1</w:t>
      </w:r>
      <w:r w:rsidR="00C609CB">
        <w:rPr>
          <w:rFonts w:ascii="Times New Roman" w:hAnsi="Times New Roman" w:cs="Times New Roman"/>
          <w:sz w:val="28"/>
          <w:szCs w:val="28"/>
        </w:rPr>
        <w:t xml:space="preserve"> </w:t>
      </w:r>
      <w:r w:rsidRPr="00222175">
        <w:rPr>
          <w:rFonts w:ascii="Times New Roman" w:hAnsi="Times New Roman" w:cs="Times New Roman"/>
          <w:sz w:val="28"/>
          <w:szCs w:val="28"/>
        </w:rPr>
        <w:t>года отсутствует.</w:t>
      </w:r>
    </w:p>
    <w:p w:rsidR="00222175" w:rsidRPr="00222175" w:rsidRDefault="00222175" w:rsidP="00222175">
      <w:pPr>
        <w:spacing w:after="0" w:line="240" w:lineRule="auto"/>
        <w:ind w:firstLine="708"/>
        <w:jc w:val="both"/>
        <w:rPr>
          <w:rFonts w:ascii="Times New Roman" w:hAnsi="Times New Roman" w:cs="Times New Roman"/>
          <w:sz w:val="28"/>
          <w:szCs w:val="28"/>
        </w:rPr>
      </w:pPr>
      <w:r w:rsidRPr="00222175">
        <w:rPr>
          <w:rFonts w:ascii="Times New Roman" w:hAnsi="Times New Roman" w:cs="Times New Roman"/>
          <w:sz w:val="28"/>
          <w:szCs w:val="28"/>
        </w:rPr>
        <w:t xml:space="preserve">Дети в возрасте от 2 месяцев до 3 лет, нуждающиеся в получении дошкольного образования обеспечены местами. </w:t>
      </w:r>
    </w:p>
    <w:p w:rsidR="00222175" w:rsidRPr="00222175" w:rsidRDefault="00222175" w:rsidP="00222175">
      <w:pPr>
        <w:spacing w:after="0" w:line="240" w:lineRule="auto"/>
        <w:jc w:val="both"/>
        <w:rPr>
          <w:rFonts w:ascii="Times New Roman" w:hAnsi="Times New Roman" w:cs="Times New Roman"/>
          <w:sz w:val="28"/>
          <w:szCs w:val="28"/>
        </w:rPr>
      </w:pPr>
      <w:r w:rsidRPr="00222175">
        <w:rPr>
          <w:rFonts w:ascii="Times New Roman" w:hAnsi="Times New Roman" w:cs="Times New Roman"/>
          <w:sz w:val="28"/>
          <w:szCs w:val="28"/>
        </w:rPr>
        <w:tab/>
        <w:t>На 1 сентября образовательные организации, реализующие программы дошкольного образования посещает 1228 детей из них дети в возрасте до 3 лет 306 детей.</w:t>
      </w:r>
    </w:p>
    <w:p w:rsidR="00AC5365" w:rsidRDefault="00AC5365" w:rsidP="00B2419F">
      <w:pPr>
        <w:spacing w:after="0" w:line="240" w:lineRule="auto"/>
        <w:jc w:val="both"/>
        <w:rPr>
          <w:rFonts w:ascii="Times New Roman" w:hAnsi="Times New Roman" w:cs="Times New Roman"/>
          <w:sz w:val="28"/>
          <w:szCs w:val="28"/>
        </w:rPr>
      </w:pPr>
    </w:p>
    <w:p w:rsidR="00AD21A0" w:rsidRDefault="00B2419F" w:rsidP="002221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D21A0">
        <w:rPr>
          <w:rFonts w:ascii="Times New Roman" w:hAnsi="Times New Roman" w:cs="Times New Roman"/>
          <w:sz w:val="28"/>
          <w:szCs w:val="28"/>
        </w:rPr>
        <w:tab/>
        <w:t xml:space="preserve">3. Федеральный проект </w:t>
      </w:r>
      <w:r w:rsidR="00AD21A0" w:rsidRPr="00F90F4B">
        <w:rPr>
          <w:rFonts w:ascii="Times New Roman" w:hAnsi="Times New Roman" w:cs="Times New Roman"/>
          <w:b/>
          <w:sz w:val="28"/>
          <w:szCs w:val="28"/>
        </w:rPr>
        <w:t>«Старшее поколение»</w:t>
      </w:r>
      <w:r w:rsidR="00AD21A0">
        <w:rPr>
          <w:rFonts w:ascii="Times New Roman" w:hAnsi="Times New Roman" w:cs="Times New Roman"/>
          <w:sz w:val="28"/>
          <w:szCs w:val="28"/>
        </w:rPr>
        <w:t xml:space="preserve"> </w:t>
      </w:r>
      <w:r w:rsidR="00F70E23">
        <w:rPr>
          <w:rFonts w:ascii="Times New Roman" w:hAnsi="Times New Roman" w:cs="Times New Roman"/>
          <w:sz w:val="28"/>
          <w:szCs w:val="28"/>
        </w:rPr>
        <w:t>направлен на создание</w:t>
      </w:r>
      <w:r w:rsidR="00007302">
        <w:rPr>
          <w:rFonts w:ascii="Times New Roman" w:hAnsi="Times New Roman" w:cs="Times New Roman"/>
          <w:sz w:val="28"/>
          <w:szCs w:val="28"/>
        </w:rPr>
        <w:t xml:space="preserve"> мотивации к ведению гражданами здорового образа жизни. В рамках проекта актуализируются региональные программы, направленные на </w:t>
      </w:r>
      <w:r w:rsidR="009C3497">
        <w:rPr>
          <w:rFonts w:ascii="Times New Roman" w:hAnsi="Times New Roman" w:cs="Times New Roman"/>
          <w:sz w:val="28"/>
          <w:szCs w:val="28"/>
        </w:rPr>
        <w:t>укрепление здоровья, увеличение периода активного долголетия и продолжительности здоровой жизни (диспансеризация, система долговременного ухода за пожилыми гражданами</w:t>
      </w:r>
      <w:r w:rsidR="004F6D98">
        <w:rPr>
          <w:rFonts w:ascii="Times New Roman" w:hAnsi="Times New Roman" w:cs="Times New Roman"/>
          <w:sz w:val="28"/>
          <w:szCs w:val="28"/>
        </w:rPr>
        <w:t xml:space="preserve"> и инвалидами, создание региональных гериатрических центров).</w:t>
      </w:r>
    </w:p>
    <w:p w:rsidR="00181777" w:rsidRPr="001B3527" w:rsidRDefault="00181777" w:rsidP="00181777">
      <w:pPr>
        <w:pStyle w:val="ConsPlusTitle"/>
        <w:jc w:val="center"/>
        <w:rPr>
          <w:rFonts w:ascii="Times New Roman" w:hAnsi="Times New Roman" w:cs="Times New Roman"/>
          <w:sz w:val="27"/>
          <w:szCs w:val="27"/>
        </w:rPr>
      </w:pPr>
      <w:r w:rsidRPr="00873953">
        <w:rPr>
          <w:rFonts w:ascii="Times New Roman" w:hAnsi="Times New Roman" w:cs="Times New Roman"/>
          <w:sz w:val="28"/>
          <w:szCs w:val="28"/>
        </w:rPr>
        <w:t xml:space="preserve">Информация об исполнении </w:t>
      </w:r>
      <w:r w:rsidRPr="001B3527">
        <w:rPr>
          <w:rFonts w:ascii="Times New Roman" w:hAnsi="Times New Roman" w:cs="Times New Roman"/>
          <w:sz w:val="27"/>
          <w:szCs w:val="27"/>
        </w:rPr>
        <w:t>ПЛАНА</w:t>
      </w:r>
    </w:p>
    <w:p w:rsidR="00181777" w:rsidRPr="001B3527" w:rsidRDefault="00181777" w:rsidP="00181777">
      <w:pPr>
        <w:pStyle w:val="ConsPlusTitle"/>
        <w:jc w:val="center"/>
        <w:rPr>
          <w:rFonts w:ascii="Times New Roman" w:hAnsi="Times New Roman" w:cs="Times New Roman"/>
          <w:sz w:val="27"/>
          <w:szCs w:val="27"/>
        </w:rPr>
      </w:pPr>
      <w:r w:rsidRPr="001B3527">
        <w:rPr>
          <w:rFonts w:ascii="Times New Roman" w:hAnsi="Times New Roman" w:cs="Times New Roman"/>
          <w:sz w:val="27"/>
          <w:szCs w:val="27"/>
        </w:rPr>
        <w:t>МЕРОПРИЯТИЙ ПО ВЫПОЛНЕНИЮ КОМПЛЕКСНОЙ ПРОГРАММЫ</w:t>
      </w:r>
    </w:p>
    <w:p w:rsidR="00181777" w:rsidRPr="00873953" w:rsidRDefault="00181777" w:rsidP="00181777">
      <w:pPr>
        <w:pStyle w:val="ConsPlusTitle"/>
        <w:jc w:val="center"/>
        <w:rPr>
          <w:rFonts w:ascii="Times New Roman" w:hAnsi="Times New Roman" w:cs="Times New Roman"/>
          <w:sz w:val="28"/>
          <w:szCs w:val="28"/>
        </w:rPr>
      </w:pPr>
      <w:r w:rsidRPr="001B3527">
        <w:rPr>
          <w:rFonts w:ascii="Times New Roman" w:hAnsi="Times New Roman" w:cs="Times New Roman"/>
          <w:sz w:val="27"/>
          <w:szCs w:val="27"/>
        </w:rPr>
        <w:t>«СТАРШЕЕ ПОКОЛЕНИЕ»</w:t>
      </w:r>
      <w:r w:rsidRPr="00873953">
        <w:rPr>
          <w:rFonts w:ascii="Times New Roman" w:hAnsi="Times New Roman" w:cs="Times New Roman"/>
          <w:sz w:val="28"/>
          <w:szCs w:val="28"/>
        </w:rPr>
        <w:t xml:space="preserve"> </w:t>
      </w:r>
      <w:r>
        <w:rPr>
          <w:rFonts w:ascii="Times New Roman" w:hAnsi="Times New Roman" w:cs="Times New Roman"/>
          <w:sz w:val="28"/>
          <w:szCs w:val="28"/>
        </w:rPr>
        <w:t>за 2023 год</w:t>
      </w:r>
    </w:p>
    <w:tbl>
      <w:tblPr>
        <w:tblW w:w="1015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4338"/>
        <w:gridCol w:w="5103"/>
      </w:tblGrid>
      <w:tr w:rsidR="00181777" w:rsidRPr="00F76FEE" w:rsidTr="00181777">
        <w:trPr>
          <w:trHeight w:val="697"/>
        </w:trPr>
        <w:tc>
          <w:tcPr>
            <w:tcW w:w="709" w:type="dxa"/>
            <w:tcBorders>
              <w:top w:val="single" w:sz="4" w:space="0" w:color="auto"/>
              <w:left w:val="single" w:sz="4" w:space="0" w:color="auto"/>
              <w:bottom w:val="single" w:sz="4" w:space="0" w:color="auto"/>
              <w:right w:val="single" w:sz="4" w:space="0" w:color="auto"/>
            </w:tcBorders>
            <w:hideMark/>
          </w:tcPr>
          <w:p w:rsidR="00181777" w:rsidRPr="00064F43" w:rsidRDefault="00181777" w:rsidP="00181777">
            <w:pPr>
              <w:pStyle w:val="ConsPlusNormal"/>
              <w:jc w:val="center"/>
              <w:rPr>
                <w:rFonts w:ascii="Times New Roman" w:hAnsi="Times New Roman" w:cs="Times New Roman"/>
                <w:b/>
              </w:rPr>
            </w:pPr>
            <w:r w:rsidRPr="00064F43">
              <w:rPr>
                <w:rFonts w:ascii="Times New Roman" w:hAnsi="Times New Roman" w:cs="Times New Roman"/>
                <w:b/>
              </w:rPr>
              <w:t>Номер строки</w:t>
            </w:r>
          </w:p>
        </w:tc>
        <w:tc>
          <w:tcPr>
            <w:tcW w:w="4338" w:type="dxa"/>
            <w:tcBorders>
              <w:top w:val="single" w:sz="4" w:space="0" w:color="auto"/>
              <w:left w:val="single" w:sz="4" w:space="0" w:color="auto"/>
              <w:bottom w:val="single" w:sz="4" w:space="0" w:color="auto"/>
              <w:right w:val="single" w:sz="4" w:space="0" w:color="auto"/>
            </w:tcBorders>
            <w:hideMark/>
          </w:tcPr>
          <w:p w:rsidR="00181777" w:rsidRPr="00064F43" w:rsidRDefault="00181777" w:rsidP="00181777">
            <w:pPr>
              <w:pStyle w:val="ConsPlusNormal"/>
              <w:jc w:val="center"/>
              <w:rPr>
                <w:rFonts w:ascii="Times New Roman" w:hAnsi="Times New Roman" w:cs="Times New Roman"/>
                <w:b/>
              </w:rPr>
            </w:pPr>
            <w:r w:rsidRPr="00064F43">
              <w:rPr>
                <w:rFonts w:ascii="Times New Roman" w:hAnsi="Times New Roman" w:cs="Times New Roman"/>
                <w:b/>
              </w:rPr>
              <w:t>Наименование мероприятия/источник расходов на финансирование</w:t>
            </w:r>
          </w:p>
        </w:tc>
        <w:tc>
          <w:tcPr>
            <w:tcW w:w="5103" w:type="dxa"/>
            <w:tcBorders>
              <w:top w:val="single" w:sz="4" w:space="0" w:color="auto"/>
              <w:left w:val="single" w:sz="4" w:space="0" w:color="auto"/>
              <w:right w:val="single" w:sz="4" w:space="0" w:color="auto"/>
            </w:tcBorders>
          </w:tcPr>
          <w:p w:rsidR="00181777" w:rsidRPr="00064F43" w:rsidRDefault="00181777" w:rsidP="00181777">
            <w:pPr>
              <w:pStyle w:val="ConsPlusNormal"/>
              <w:jc w:val="center"/>
              <w:rPr>
                <w:rFonts w:ascii="Times New Roman" w:hAnsi="Times New Roman" w:cs="Times New Roman"/>
                <w:b/>
              </w:rPr>
            </w:pPr>
            <w:r w:rsidRPr="00064F43">
              <w:rPr>
                <w:rFonts w:ascii="Times New Roman" w:hAnsi="Times New Roman" w:cs="Times New Roman"/>
                <w:b/>
              </w:rPr>
              <w:t>Информация об исполнении</w:t>
            </w:r>
          </w:p>
        </w:tc>
      </w:tr>
      <w:tr w:rsidR="00181777" w:rsidRPr="00F76FEE" w:rsidTr="00181777">
        <w:tc>
          <w:tcPr>
            <w:tcW w:w="10150" w:type="dxa"/>
            <w:gridSpan w:val="3"/>
            <w:tcBorders>
              <w:top w:val="single" w:sz="4" w:space="0" w:color="auto"/>
              <w:left w:val="single" w:sz="4" w:space="0" w:color="auto"/>
              <w:bottom w:val="single" w:sz="4" w:space="0" w:color="auto"/>
              <w:right w:val="single" w:sz="4" w:space="0" w:color="auto"/>
            </w:tcBorders>
            <w:hideMark/>
          </w:tcPr>
          <w:p w:rsidR="00181777" w:rsidRPr="00064F43" w:rsidRDefault="00181777" w:rsidP="00181777">
            <w:pPr>
              <w:pStyle w:val="ConsPlusNormal"/>
              <w:jc w:val="center"/>
              <w:outlineLvl w:val="2"/>
              <w:rPr>
                <w:rFonts w:ascii="Times New Roman" w:hAnsi="Times New Roman" w:cs="Times New Roman"/>
                <w:b/>
              </w:rPr>
            </w:pPr>
            <w:r w:rsidRPr="00064F43">
              <w:rPr>
                <w:rFonts w:ascii="Times New Roman" w:hAnsi="Times New Roman" w:cs="Times New Roman"/>
                <w:b/>
              </w:rPr>
              <w:t xml:space="preserve">ЗАКАЗЧИК 1 – </w:t>
            </w:r>
            <w:r>
              <w:rPr>
                <w:rFonts w:ascii="Times New Roman" w:hAnsi="Times New Roman" w:cs="Times New Roman"/>
                <w:b/>
              </w:rPr>
              <w:t>ГАУЗ СО</w:t>
            </w:r>
            <w:r w:rsidRPr="00064F43">
              <w:rPr>
                <w:rFonts w:ascii="Times New Roman" w:hAnsi="Times New Roman" w:cs="Times New Roman"/>
                <w:b/>
              </w:rPr>
              <w:t xml:space="preserve"> «Алапаевская центральная районная больница» </w:t>
            </w:r>
          </w:p>
        </w:tc>
      </w:tr>
      <w:tr w:rsidR="00181777" w:rsidRPr="00F76FEE" w:rsidTr="00181777">
        <w:tc>
          <w:tcPr>
            <w:tcW w:w="709" w:type="dxa"/>
            <w:tcBorders>
              <w:top w:val="single" w:sz="4" w:space="0" w:color="auto"/>
              <w:left w:val="single" w:sz="4" w:space="0" w:color="auto"/>
              <w:bottom w:val="single" w:sz="4" w:space="0" w:color="auto"/>
              <w:right w:val="single" w:sz="4" w:space="0" w:color="auto"/>
            </w:tcBorders>
            <w:hideMark/>
          </w:tcPr>
          <w:p w:rsidR="00181777" w:rsidRPr="00F76FEE" w:rsidRDefault="00181777" w:rsidP="00181777">
            <w:pPr>
              <w:pStyle w:val="ConsPlusNormal"/>
              <w:jc w:val="center"/>
              <w:rPr>
                <w:rFonts w:ascii="Times New Roman" w:hAnsi="Times New Roman" w:cs="Times New Roman"/>
              </w:rPr>
            </w:pPr>
            <w:r>
              <w:rPr>
                <w:rFonts w:ascii="Times New Roman" w:hAnsi="Times New Roman" w:cs="Times New Roman"/>
              </w:rPr>
              <w:t>1.</w:t>
            </w:r>
          </w:p>
        </w:tc>
        <w:tc>
          <w:tcPr>
            <w:tcW w:w="4338" w:type="dxa"/>
            <w:tcBorders>
              <w:top w:val="single" w:sz="4" w:space="0" w:color="auto"/>
              <w:left w:val="single" w:sz="4" w:space="0" w:color="auto"/>
              <w:bottom w:val="single" w:sz="4" w:space="0" w:color="auto"/>
              <w:right w:val="single" w:sz="4" w:space="0" w:color="auto"/>
            </w:tcBorders>
          </w:tcPr>
          <w:p w:rsidR="00181777" w:rsidRPr="00F76FEE" w:rsidRDefault="00181777" w:rsidP="00181777">
            <w:pPr>
              <w:pStyle w:val="ConsPlusNormal"/>
              <w:rPr>
                <w:rFonts w:ascii="Times New Roman" w:hAnsi="Times New Roman" w:cs="Times New Roman"/>
              </w:rPr>
            </w:pPr>
            <w:r w:rsidRPr="00F76FEE">
              <w:rPr>
                <w:rFonts w:ascii="Times New Roman" w:hAnsi="Times New Roman" w:cs="Times New Roman"/>
              </w:rPr>
              <w:t xml:space="preserve">Мероприятие1: Проведение  ежегодной диспансеризации работающих  граждан, не достигших возраста, дающего право на назначение пенсии по старости, в том числе досрочно, в течение пяти лет до наступления такового возраста и работающих граждан, являющихся получателями пенсии по старости или пенсии за выслугу лет  </w:t>
            </w:r>
          </w:p>
        </w:tc>
        <w:tc>
          <w:tcPr>
            <w:tcW w:w="5103" w:type="dxa"/>
            <w:tcBorders>
              <w:top w:val="single" w:sz="4" w:space="0" w:color="auto"/>
              <w:left w:val="single" w:sz="4" w:space="0" w:color="auto"/>
              <w:bottom w:val="single" w:sz="4" w:space="0" w:color="auto"/>
              <w:right w:val="single" w:sz="4" w:space="0" w:color="auto"/>
            </w:tcBorders>
          </w:tcPr>
          <w:p w:rsidR="00181777" w:rsidRDefault="00181777" w:rsidP="00181777">
            <w:pPr>
              <w:pStyle w:val="ConsPlusNormal"/>
              <w:rPr>
                <w:rFonts w:ascii="Times New Roman" w:hAnsi="Times New Roman" w:cs="Times New Roman"/>
              </w:rPr>
            </w:pPr>
            <w:r>
              <w:rPr>
                <w:rFonts w:ascii="Times New Roman" w:hAnsi="Times New Roman" w:cs="Times New Roman"/>
              </w:rPr>
              <w:t>План 8106 чел.</w:t>
            </w:r>
          </w:p>
          <w:p w:rsidR="00181777" w:rsidRDefault="00181777" w:rsidP="00181777">
            <w:pPr>
              <w:pStyle w:val="ConsPlusNormal"/>
              <w:rPr>
                <w:rFonts w:ascii="Times New Roman" w:hAnsi="Times New Roman" w:cs="Times New Roman"/>
              </w:rPr>
            </w:pPr>
            <w:r>
              <w:rPr>
                <w:rFonts w:ascii="Times New Roman" w:hAnsi="Times New Roman" w:cs="Times New Roman"/>
              </w:rPr>
              <w:t>Факт – 4840 чел.</w:t>
            </w:r>
          </w:p>
          <w:p w:rsidR="00181777" w:rsidRPr="00F76FEE" w:rsidRDefault="00181777" w:rsidP="00181777">
            <w:pPr>
              <w:pStyle w:val="ConsPlusNormal"/>
              <w:rPr>
                <w:rFonts w:ascii="Times New Roman" w:hAnsi="Times New Roman" w:cs="Times New Roman"/>
              </w:rPr>
            </w:pPr>
            <w:r>
              <w:rPr>
                <w:rFonts w:ascii="Times New Roman" w:hAnsi="Times New Roman" w:cs="Times New Roman"/>
              </w:rPr>
              <w:t>Выполнение плана 59,7%</w:t>
            </w:r>
          </w:p>
        </w:tc>
      </w:tr>
      <w:tr w:rsidR="00181777" w:rsidRPr="00F76FEE" w:rsidTr="00181777">
        <w:tc>
          <w:tcPr>
            <w:tcW w:w="10150" w:type="dxa"/>
            <w:gridSpan w:val="3"/>
            <w:tcBorders>
              <w:top w:val="single" w:sz="4" w:space="0" w:color="auto"/>
              <w:left w:val="single" w:sz="4" w:space="0" w:color="auto"/>
              <w:bottom w:val="single" w:sz="4" w:space="0" w:color="auto"/>
              <w:right w:val="single" w:sz="4" w:space="0" w:color="auto"/>
            </w:tcBorders>
            <w:hideMark/>
          </w:tcPr>
          <w:p w:rsidR="00181777" w:rsidRPr="00064F43" w:rsidRDefault="00181777" w:rsidP="00181777">
            <w:pPr>
              <w:pStyle w:val="ConsPlusNormal"/>
              <w:jc w:val="center"/>
              <w:outlineLvl w:val="2"/>
              <w:rPr>
                <w:rFonts w:ascii="Times New Roman" w:hAnsi="Times New Roman" w:cs="Times New Roman"/>
                <w:b/>
              </w:rPr>
            </w:pPr>
            <w:r w:rsidRPr="00064F43">
              <w:rPr>
                <w:rFonts w:ascii="Times New Roman" w:hAnsi="Times New Roman" w:cs="Times New Roman"/>
                <w:b/>
              </w:rPr>
              <w:t>ЗАКАЗЧИК 2 – МКУ «Управление  физической культуры и спорта муниципального образования Алапаевское»</w:t>
            </w:r>
          </w:p>
        </w:tc>
      </w:tr>
      <w:tr w:rsidR="00181777" w:rsidRPr="00F76FEE" w:rsidTr="00181777">
        <w:tc>
          <w:tcPr>
            <w:tcW w:w="709" w:type="dxa"/>
            <w:tcBorders>
              <w:top w:val="single" w:sz="4" w:space="0" w:color="auto"/>
              <w:left w:val="single" w:sz="4" w:space="0" w:color="auto"/>
              <w:bottom w:val="single" w:sz="4" w:space="0" w:color="auto"/>
              <w:right w:val="single" w:sz="4" w:space="0" w:color="auto"/>
            </w:tcBorders>
            <w:hideMark/>
          </w:tcPr>
          <w:p w:rsidR="00181777" w:rsidRPr="00F76FEE" w:rsidRDefault="00181777" w:rsidP="00181777">
            <w:pPr>
              <w:pStyle w:val="ConsPlusNormal"/>
              <w:jc w:val="center"/>
              <w:rPr>
                <w:rFonts w:ascii="Times New Roman" w:hAnsi="Times New Roman" w:cs="Times New Roman"/>
              </w:rPr>
            </w:pPr>
            <w:r>
              <w:rPr>
                <w:rFonts w:ascii="Times New Roman" w:hAnsi="Times New Roman" w:cs="Times New Roman"/>
              </w:rPr>
              <w:t>2</w:t>
            </w:r>
            <w:r w:rsidRPr="00F76FEE">
              <w:rPr>
                <w:rFonts w:ascii="Times New Roman" w:hAnsi="Times New Roman" w:cs="Times New Roman"/>
              </w:rPr>
              <w:t>.</w:t>
            </w:r>
          </w:p>
        </w:tc>
        <w:tc>
          <w:tcPr>
            <w:tcW w:w="4338" w:type="dxa"/>
            <w:tcBorders>
              <w:top w:val="single" w:sz="4" w:space="0" w:color="auto"/>
              <w:left w:val="single" w:sz="4" w:space="0" w:color="auto"/>
              <w:bottom w:val="single" w:sz="4" w:space="0" w:color="auto"/>
              <w:right w:val="single" w:sz="4" w:space="0" w:color="auto"/>
            </w:tcBorders>
            <w:hideMark/>
          </w:tcPr>
          <w:p w:rsidR="00181777" w:rsidRPr="00F76FEE" w:rsidRDefault="00181777" w:rsidP="00181777">
            <w:pPr>
              <w:pStyle w:val="ConsPlusNormal"/>
              <w:rPr>
                <w:rFonts w:ascii="Times New Roman" w:hAnsi="Times New Roman" w:cs="Times New Roman"/>
              </w:rPr>
            </w:pPr>
            <w:r w:rsidRPr="00F76FEE">
              <w:rPr>
                <w:rFonts w:ascii="Times New Roman" w:hAnsi="Times New Roman" w:cs="Times New Roman"/>
              </w:rPr>
              <w:t>Мероприятие 2. Проведение физкультурных и спортивных мероприятий среди пожилых людей (в соответствии с Календарем официальных физкультурных и спортивных мероприятий Свердловской области), всего</w:t>
            </w:r>
          </w:p>
          <w:p w:rsidR="00181777" w:rsidRPr="00F76FEE" w:rsidRDefault="00181777" w:rsidP="00181777">
            <w:pPr>
              <w:pStyle w:val="ConsPlusNormal"/>
              <w:rPr>
                <w:rFonts w:ascii="Times New Roman" w:hAnsi="Times New Roman" w:cs="Times New Roman"/>
              </w:rPr>
            </w:pPr>
            <w:r w:rsidRPr="00F76FEE">
              <w:rPr>
                <w:rFonts w:ascii="Times New Roman" w:hAnsi="Times New Roman" w:cs="Times New Roman"/>
              </w:rPr>
              <w:t>в том числе</w:t>
            </w:r>
          </w:p>
        </w:tc>
        <w:tc>
          <w:tcPr>
            <w:tcW w:w="5103" w:type="dxa"/>
            <w:tcBorders>
              <w:top w:val="single" w:sz="4" w:space="0" w:color="auto"/>
              <w:left w:val="single" w:sz="4" w:space="0" w:color="auto"/>
              <w:bottom w:val="single" w:sz="4" w:space="0" w:color="auto"/>
              <w:right w:val="single" w:sz="4" w:space="0" w:color="auto"/>
            </w:tcBorders>
          </w:tcPr>
          <w:p w:rsidR="00181777" w:rsidRDefault="00181777" w:rsidP="00181777">
            <w:pPr>
              <w:pStyle w:val="ConsPlusNormal"/>
              <w:rPr>
                <w:rFonts w:ascii="Times New Roman" w:hAnsi="Times New Roman" w:cs="Times New Roman"/>
              </w:rPr>
            </w:pPr>
            <w:r>
              <w:rPr>
                <w:rFonts w:ascii="Times New Roman" w:hAnsi="Times New Roman" w:cs="Times New Roman"/>
              </w:rPr>
              <w:t xml:space="preserve">1) </w:t>
            </w:r>
            <w:r w:rsidRPr="001F40C0">
              <w:rPr>
                <w:rFonts w:ascii="Times New Roman" w:hAnsi="Times New Roman" w:cs="Times New Roman"/>
              </w:rPr>
              <w:t>Летняя спартакиада ветеранов МО Алапаевское (21.09. с.Коптелово - 50 участников)</w:t>
            </w:r>
            <w:r>
              <w:rPr>
                <w:rFonts w:ascii="Times New Roman" w:hAnsi="Times New Roman" w:cs="Times New Roman"/>
              </w:rPr>
              <w:t>;</w:t>
            </w:r>
          </w:p>
          <w:p w:rsidR="00181777" w:rsidRDefault="00181777" w:rsidP="00181777">
            <w:pPr>
              <w:pStyle w:val="ConsPlusNormal"/>
              <w:rPr>
                <w:rFonts w:ascii="Times New Roman" w:hAnsi="Times New Roman" w:cs="Times New Roman"/>
              </w:rPr>
            </w:pPr>
            <w:r>
              <w:rPr>
                <w:rFonts w:ascii="Times New Roman" w:hAnsi="Times New Roman" w:cs="Times New Roman"/>
              </w:rPr>
              <w:t xml:space="preserve">2) </w:t>
            </w:r>
            <w:r w:rsidRPr="003E66CA">
              <w:rPr>
                <w:rFonts w:ascii="Times New Roman" w:hAnsi="Times New Roman" w:cs="Times New Roman"/>
              </w:rPr>
              <w:t xml:space="preserve">Турнир по бильярду, посвященный «Дню пожилого человека» </w:t>
            </w:r>
            <w:r>
              <w:rPr>
                <w:rFonts w:ascii="Times New Roman" w:hAnsi="Times New Roman" w:cs="Times New Roman"/>
              </w:rPr>
              <w:t>(</w:t>
            </w:r>
            <w:r w:rsidRPr="003E66CA">
              <w:rPr>
                <w:rFonts w:ascii="Times New Roman" w:hAnsi="Times New Roman" w:cs="Times New Roman"/>
              </w:rPr>
              <w:t>01.10. пгт.Верхняя Синячиха - 13 участников</w:t>
            </w:r>
            <w:r>
              <w:rPr>
                <w:rFonts w:ascii="Times New Roman" w:hAnsi="Times New Roman" w:cs="Times New Roman"/>
              </w:rPr>
              <w:t>);</w:t>
            </w:r>
          </w:p>
          <w:p w:rsidR="00181777" w:rsidRDefault="00181777" w:rsidP="00181777">
            <w:pPr>
              <w:pStyle w:val="ConsPlusNormal"/>
              <w:rPr>
                <w:rFonts w:ascii="Times New Roman" w:hAnsi="Times New Roman" w:cs="Times New Roman"/>
              </w:rPr>
            </w:pPr>
            <w:r>
              <w:rPr>
                <w:rFonts w:ascii="Times New Roman" w:hAnsi="Times New Roman" w:cs="Times New Roman"/>
              </w:rPr>
              <w:t xml:space="preserve">3) </w:t>
            </w:r>
            <w:r w:rsidRPr="00FF39B4">
              <w:rPr>
                <w:rFonts w:ascii="Times New Roman" w:hAnsi="Times New Roman" w:cs="Times New Roman"/>
              </w:rPr>
              <w:t>День "ГТО" в МО Алапаевское (19-20.10. пгт.Верхняя Синячиха - 30 участников)</w:t>
            </w:r>
            <w:r>
              <w:rPr>
                <w:rFonts w:ascii="Times New Roman" w:hAnsi="Times New Roman" w:cs="Times New Roman"/>
              </w:rPr>
              <w:t>;</w:t>
            </w:r>
          </w:p>
          <w:p w:rsidR="00181777" w:rsidRDefault="00181777" w:rsidP="00181777">
            <w:pPr>
              <w:pStyle w:val="ConsPlusNormal"/>
              <w:rPr>
                <w:rFonts w:ascii="Times New Roman" w:hAnsi="Times New Roman" w:cs="Times New Roman"/>
              </w:rPr>
            </w:pPr>
            <w:r>
              <w:rPr>
                <w:rFonts w:ascii="Times New Roman" w:hAnsi="Times New Roman" w:cs="Times New Roman"/>
              </w:rPr>
              <w:t xml:space="preserve">4) </w:t>
            </w:r>
            <w:r w:rsidRPr="00FF39B4">
              <w:rPr>
                <w:rFonts w:ascii="Times New Roman" w:hAnsi="Times New Roman" w:cs="Times New Roman"/>
              </w:rPr>
              <w:t>Турнир по футболу "Кубок памяти 2023" (22.10. пгт.Верхняя Синячиха- 32 участника)</w:t>
            </w:r>
            <w:r>
              <w:rPr>
                <w:rFonts w:ascii="Times New Roman" w:hAnsi="Times New Roman" w:cs="Times New Roman"/>
              </w:rPr>
              <w:t>.</w:t>
            </w:r>
          </w:p>
          <w:p w:rsidR="00181777" w:rsidRPr="00F76FEE" w:rsidRDefault="00181777" w:rsidP="00181777">
            <w:pPr>
              <w:pStyle w:val="ConsPlusNormal"/>
              <w:rPr>
                <w:rFonts w:ascii="Times New Roman" w:hAnsi="Times New Roman" w:cs="Times New Roman"/>
              </w:rPr>
            </w:pPr>
            <w:r>
              <w:rPr>
                <w:rFonts w:ascii="Times New Roman" w:hAnsi="Times New Roman" w:cs="Times New Roman"/>
              </w:rPr>
              <w:t>5) Участие в Региональном этапе Спартакиады пенсионеров России (26.08.23 г.Каменск-Уральский – 10 уч. от МО Алапаевское)</w:t>
            </w:r>
          </w:p>
        </w:tc>
      </w:tr>
      <w:tr w:rsidR="00181777" w:rsidRPr="00F76FEE" w:rsidTr="00181777">
        <w:tc>
          <w:tcPr>
            <w:tcW w:w="709" w:type="dxa"/>
            <w:tcBorders>
              <w:top w:val="single" w:sz="4" w:space="0" w:color="auto"/>
              <w:left w:val="single" w:sz="4" w:space="0" w:color="auto"/>
              <w:bottom w:val="single" w:sz="4" w:space="0" w:color="auto"/>
              <w:right w:val="single" w:sz="4" w:space="0" w:color="auto"/>
            </w:tcBorders>
          </w:tcPr>
          <w:p w:rsidR="00181777" w:rsidRPr="00F76FEE" w:rsidRDefault="00181777" w:rsidP="00181777">
            <w:pPr>
              <w:pStyle w:val="ConsPlusNormal"/>
              <w:jc w:val="center"/>
              <w:rPr>
                <w:rFonts w:ascii="Times New Roman" w:hAnsi="Times New Roman" w:cs="Times New Roman"/>
              </w:rPr>
            </w:pPr>
            <w:r>
              <w:rPr>
                <w:rFonts w:ascii="Times New Roman" w:hAnsi="Times New Roman" w:cs="Times New Roman"/>
              </w:rPr>
              <w:t>3</w:t>
            </w:r>
            <w:r w:rsidRPr="00F76FEE">
              <w:rPr>
                <w:rFonts w:ascii="Times New Roman" w:hAnsi="Times New Roman" w:cs="Times New Roman"/>
              </w:rPr>
              <w:t>.</w:t>
            </w:r>
          </w:p>
        </w:tc>
        <w:tc>
          <w:tcPr>
            <w:tcW w:w="4338" w:type="dxa"/>
            <w:tcBorders>
              <w:top w:val="single" w:sz="4" w:space="0" w:color="auto"/>
              <w:left w:val="single" w:sz="4" w:space="0" w:color="auto"/>
              <w:bottom w:val="single" w:sz="4" w:space="0" w:color="auto"/>
              <w:right w:val="single" w:sz="4" w:space="0" w:color="auto"/>
            </w:tcBorders>
          </w:tcPr>
          <w:p w:rsidR="00181777" w:rsidRPr="00F76FEE" w:rsidRDefault="00181777" w:rsidP="00181777">
            <w:pPr>
              <w:pStyle w:val="ConsPlusNormal"/>
              <w:rPr>
                <w:rFonts w:ascii="Times New Roman" w:hAnsi="Times New Roman" w:cs="Times New Roman"/>
              </w:rPr>
            </w:pPr>
            <w:r w:rsidRPr="00F76FEE">
              <w:rPr>
                <w:rFonts w:ascii="Times New Roman" w:hAnsi="Times New Roman" w:cs="Times New Roman"/>
              </w:rPr>
              <w:t>Мероприятие 3. Организация волонтерской деятельности  в интересах старшего поколения</w:t>
            </w:r>
          </w:p>
        </w:tc>
        <w:tc>
          <w:tcPr>
            <w:tcW w:w="5103" w:type="dxa"/>
            <w:tcBorders>
              <w:top w:val="single" w:sz="4" w:space="0" w:color="auto"/>
              <w:left w:val="single" w:sz="4" w:space="0" w:color="auto"/>
              <w:bottom w:val="single" w:sz="4" w:space="0" w:color="auto"/>
              <w:right w:val="single" w:sz="4" w:space="0" w:color="auto"/>
            </w:tcBorders>
          </w:tcPr>
          <w:p w:rsidR="00181777" w:rsidRPr="00F76FEE" w:rsidRDefault="00181777" w:rsidP="00181777">
            <w:pPr>
              <w:pStyle w:val="ConsPlusNormal"/>
              <w:rPr>
                <w:rFonts w:ascii="Times New Roman" w:hAnsi="Times New Roman" w:cs="Times New Roman"/>
              </w:rPr>
            </w:pPr>
          </w:p>
        </w:tc>
      </w:tr>
      <w:tr w:rsidR="00181777" w:rsidRPr="00F76FEE" w:rsidTr="00181777">
        <w:tc>
          <w:tcPr>
            <w:tcW w:w="10150" w:type="dxa"/>
            <w:gridSpan w:val="3"/>
            <w:tcBorders>
              <w:top w:val="single" w:sz="4" w:space="0" w:color="auto"/>
              <w:left w:val="single" w:sz="4" w:space="0" w:color="auto"/>
              <w:bottom w:val="single" w:sz="4" w:space="0" w:color="auto"/>
              <w:right w:val="single" w:sz="4" w:space="0" w:color="auto"/>
            </w:tcBorders>
            <w:hideMark/>
          </w:tcPr>
          <w:p w:rsidR="00181777" w:rsidRPr="00064F43" w:rsidRDefault="00181777" w:rsidP="00181777">
            <w:pPr>
              <w:pStyle w:val="ConsPlusNormal"/>
              <w:jc w:val="center"/>
              <w:outlineLvl w:val="2"/>
              <w:rPr>
                <w:rFonts w:ascii="Times New Roman" w:hAnsi="Times New Roman" w:cs="Times New Roman"/>
                <w:b/>
              </w:rPr>
            </w:pPr>
            <w:r w:rsidRPr="00064F43">
              <w:rPr>
                <w:rFonts w:ascii="Times New Roman" w:hAnsi="Times New Roman" w:cs="Times New Roman"/>
                <w:b/>
              </w:rPr>
              <w:t>ЗАКАЗЧИК 3 – МКУ «Управление  культуры муниципального образования Алапаевское</w:t>
            </w:r>
          </w:p>
        </w:tc>
      </w:tr>
      <w:tr w:rsidR="00181777" w:rsidRPr="00F76FEE" w:rsidTr="00181777">
        <w:tc>
          <w:tcPr>
            <w:tcW w:w="709" w:type="dxa"/>
            <w:tcBorders>
              <w:top w:val="single" w:sz="4" w:space="0" w:color="auto"/>
              <w:left w:val="single" w:sz="4" w:space="0" w:color="auto"/>
              <w:bottom w:val="single" w:sz="4" w:space="0" w:color="auto"/>
              <w:right w:val="single" w:sz="4" w:space="0" w:color="auto"/>
            </w:tcBorders>
            <w:hideMark/>
          </w:tcPr>
          <w:p w:rsidR="00181777" w:rsidRPr="00F76FEE" w:rsidRDefault="00181777" w:rsidP="00181777">
            <w:pPr>
              <w:pStyle w:val="ConsPlusNormal"/>
              <w:jc w:val="center"/>
              <w:rPr>
                <w:rFonts w:ascii="Times New Roman" w:hAnsi="Times New Roman" w:cs="Times New Roman"/>
              </w:rPr>
            </w:pPr>
            <w:r>
              <w:rPr>
                <w:rFonts w:ascii="Times New Roman" w:hAnsi="Times New Roman" w:cs="Times New Roman"/>
              </w:rPr>
              <w:lastRenderedPageBreak/>
              <w:t>4</w:t>
            </w:r>
            <w:r w:rsidRPr="00F76FEE">
              <w:rPr>
                <w:rFonts w:ascii="Times New Roman" w:hAnsi="Times New Roman" w:cs="Times New Roman"/>
              </w:rPr>
              <w:t>.</w:t>
            </w:r>
          </w:p>
        </w:tc>
        <w:tc>
          <w:tcPr>
            <w:tcW w:w="4338" w:type="dxa"/>
            <w:tcBorders>
              <w:top w:val="single" w:sz="4" w:space="0" w:color="auto"/>
              <w:left w:val="single" w:sz="4" w:space="0" w:color="auto"/>
              <w:bottom w:val="single" w:sz="4" w:space="0" w:color="auto"/>
              <w:right w:val="single" w:sz="4" w:space="0" w:color="auto"/>
            </w:tcBorders>
            <w:hideMark/>
          </w:tcPr>
          <w:p w:rsidR="00181777" w:rsidRPr="00F76FEE" w:rsidRDefault="00181777" w:rsidP="00181777">
            <w:pPr>
              <w:pStyle w:val="ConsPlusNormal"/>
              <w:rPr>
                <w:rFonts w:ascii="Times New Roman" w:hAnsi="Times New Roman" w:cs="Times New Roman"/>
              </w:rPr>
            </w:pPr>
            <w:r w:rsidRPr="00F76FEE">
              <w:rPr>
                <w:rFonts w:ascii="Times New Roman" w:hAnsi="Times New Roman" w:cs="Times New Roman"/>
              </w:rPr>
              <w:t>Мероприятие 4. Реализация проекта "Виртуальный концертный зал" государственного автономного учреждения культуры Свердловской области "Свердловская ордена Трудового Красного Знамени государственная академическая филармония", всего</w:t>
            </w:r>
          </w:p>
          <w:p w:rsidR="00181777" w:rsidRPr="00F76FEE" w:rsidRDefault="00181777" w:rsidP="00181777">
            <w:pPr>
              <w:pStyle w:val="ConsPlusNormal"/>
              <w:rPr>
                <w:rFonts w:ascii="Times New Roman" w:hAnsi="Times New Roman" w:cs="Times New Roman"/>
              </w:rPr>
            </w:pPr>
            <w:r w:rsidRPr="00F76FEE">
              <w:rPr>
                <w:rFonts w:ascii="Times New Roman" w:hAnsi="Times New Roman" w:cs="Times New Roman"/>
              </w:rPr>
              <w:t>в том числе</w:t>
            </w:r>
          </w:p>
        </w:tc>
        <w:tc>
          <w:tcPr>
            <w:tcW w:w="5103" w:type="dxa"/>
            <w:tcBorders>
              <w:top w:val="single" w:sz="4" w:space="0" w:color="auto"/>
              <w:left w:val="single" w:sz="4" w:space="0" w:color="auto"/>
              <w:bottom w:val="single" w:sz="4" w:space="0" w:color="auto"/>
              <w:right w:val="single" w:sz="4" w:space="0" w:color="auto"/>
            </w:tcBorders>
          </w:tcPr>
          <w:p w:rsidR="00181777" w:rsidRPr="00F76FEE" w:rsidRDefault="00181777" w:rsidP="00181777">
            <w:pPr>
              <w:pStyle w:val="ConsPlusNormal"/>
              <w:rPr>
                <w:rFonts w:ascii="Times New Roman" w:hAnsi="Times New Roman" w:cs="Times New Roman"/>
              </w:rPr>
            </w:pPr>
            <w:r>
              <w:rPr>
                <w:rFonts w:ascii="Times New Roman" w:hAnsi="Times New Roman" w:cs="Times New Roman"/>
              </w:rPr>
              <w:t>государственной академической филармонии в Верхнесинячихинской центральной библиотеки начал свою работу еще до нацпроекта, в декабре 2015 года. За 2023 год проведено 32 концерта, их посетили 526 чел. Один сотрудник центральной библиотеки зарегистрирован на сайте «Dobro.ru» как волонтер культуры и ассистент мероприятий Свердловской государственной академической филармонии.</w:t>
            </w:r>
          </w:p>
        </w:tc>
      </w:tr>
      <w:tr w:rsidR="00181777" w:rsidRPr="00F76FEE" w:rsidTr="00181777">
        <w:tc>
          <w:tcPr>
            <w:tcW w:w="709" w:type="dxa"/>
            <w:tcBorders>
              <w:top w:val="single" w:sz="4" w:space="0" w:color="auto"/>
              <w:left w:val="single" w:sz="4" w:space="0" w:color="auto"/>
              <w:bottom w:val="single" w:sz="4" w:space="0" w:color="auto"/>
              <w:right w:val="single" w:sz="4" w:space="0" w:color="auto"/>
            </w:tcBorders>
            <w:hideMark/>
          </w:tcPr>
          <w:p w:rsidR="00181777" w:rsidRPr="00F76FEE" w:rsidRDefault="00181777" w:rsidP="00181777">
            <w:pPr>
              <w:pStyle w:val="ConsPlusNormal"/>
              <w:jc w:val="center"/>
              <w:rPr>
                <w:rFonts w:ascii="Times New Roman" w:hAnsi="Times New Roman" w:cs="Times New Roman"/>
              </w:rPr>
            </w:pPr>
            <w:r>
              <w:rPr>
                <w:rFonts w:ascii="Times New Roman" w:hAnsi="Times New Roman" w:cs="Times New Roman"/>
              </w:rPr>
              <w:t>5</w:t>
            </w:r>
            <w:r w:rsidRPr="00F76FEE">
              <w:rPr>
                <w:rFonts w:ascii="Times New Roman" w:hAnsi="Times New Roman" w:cs="Times New Roman"/>
              </w:rPr>
              <w:t>.</w:t>
            </w:r>
          </w:p>
        </w:tc>
        <w:tc>
          <w:tcPr>
            <w:tcW w:w="4338" w:type="dxa"/>
            <w:tcBorders>
              <w:top w:val="single" w:sz="4" w:space="0" w:color="auto"/>
              <w:left w:val="single" w:sz="4" w:space="0" w:color="auto"/>
              <w:bottom w:val="single" w:sz="4" w:space="0" w:color="auto"/>
              <w:right w:val="single" w:sz="4" w:space="0" w:color="auto"/>
            </w:tcBorders>
            <w:hideMark/>
          </w:tcPr>
          <w:p w:rsidR="00181777" w:rsidRPr="00F76FEE" w:rsidRDefault="00181777" w:rsidP="00181777">
            <w:pPr>
              <w:pStyle w:val="ConsPlusNormal"/>
              <w:rPr>
                <w:rFonts w:ascii="Times New Roman" w:hAnsi="Times New Roman" w:cs="Times New Roman"/>
              </w:rPr>
            </w:pPr>
            <w:r w:rsidRPr="00F76FEE">
              <w:rPr>
                <w:rFonts w:ascii="Times New Roman" w:hAnsi="Times New Roman" w:cs="Times New Roman"/>
              </w:rPr>
              <w:t>Мероприятие 5. Проведение ежегодного фестиваля клубного движения среди граждан пожилого возраста, всего</w:t>
            </w:r>
          </w:p>
          <w:p w:rsidR="00181777" w:rsidRPr="00F76FEE" w:rsidRDefault="00181777" w:rsidP="00181777">
            <w:pPr>
              <w:pStyle w:val="ConsPlusNormal"/>
              <w:rPr>
                <w:rFonts w:ascii="Times New Roman" w:hAnsi="Times New Roman" w:cs="Times New Roman"/>
              </w:rPr>
            </w:pPr>
            <w:r w:rsidRPr="00F76FEE">
              <w:rPr>
                <w:rFonts w:ascii="Times New Roman" w:hAnsi="Times New Roman" w:cs="Times New Roman"/>
              </w:rPr>
              <w:t>в том числе</w:t>
            </w:r>
          </w:p>
        </w:tc>
        <w:tc>
          <w:tcPr>
            <w:tcW w:w="5103" w:type="dxa"/>
            <w:tcBorders>
              <w:top w:val="single" w:sz="4" w:space="0" w:color="auto"/>
              <w:left w:val="single" w:sz="4" w:space="0" w:color="auto"/>
              <w:bottom w:val="single" w:sz="4" w:space="0" w:color="auto"/>
              <w:right w:val="single" w:sz="4" w:space="0" w:color="auto"/>
            </w:tcBorders>
          </w:tcPr>
          <w:p w:rsidR="00181777" w:rsidRPr="00F76FEE" w:rsidRDefault="00181777" w:rsidP="00181777">
            <w:pPr>
              <w:pStyle w:val="ConsPlusNormal"/>
              <w:rPr>
                <w:rFonts w:ascii="Times New Roman" w:hAnsi="Times New Roman" w:cs="Times New Roman"/>
              </w:rPr>
            </w:pPr>
            <w:r>
              <w:rPr>
                <w:rFonts w:ascii="Times New Roman" w:hAnsi="Times New Roman" w:cs="Times New Roman"/>
              </w:rPr>
              <w:t>муниципальный конкурс для старшего поколения «Лучше всех» проведен в сентябре 2023 года.</w:t>
            </w:r>
          </w:p>
        </w:tc>
      </w:tr>
      <w:tr w:rsidR="00181777" w:rsidRPr="00F76FEE" w:rsidTr="00181777">
        <w:tc>
          <w:tcPr>
            <w:tcW w:w="709" w:type="dxa"/>
            <w:tcBorders>
              <w:top w:val="single" w:sz="4" w:space="0" w:color="auto"/>
              <w:left w:val="single" w:sz="4" w:space="0" w:color="auto"/>
              <w:bottom w:val="single" w:sz="4" w:space="0" w:color="auto"/>
              <w:right w:val="single" w:sz="4" w:space="0" w:color="auto"/>
            </w:tcBorders>
            <w:hideMark/>
          </w:tcPr>
          <w:p w:rsidR="00181777" w:rsidRPr="00F76FEE" w:rsidRDefault="00181777" w:rsidP="00181777">
            <w:pPr>
              <w:pStyle w:val="ConsPlusNormal"/>
              <w:jc w:val="center"/>
              <w:rPr>
                <w:rFonts w:ascii="Times New Roman" w:hAnsi="Times New Roman" w:cs="Times New Roman"/>
              </w:rPr>
            </w:pPr>
            <w:r>
              <w:rPr>
                <w:rFonts w:ascii="Times New Roman" w:hAnsi="Times New Roman" w:cs="Times New Roman"/>
              </w:rPr>
              <w:t>6</w:t>
            </w:r>
            <w:r w:rsidRPr="00F76FEE">
              <w:rPr>
                <w:rFonts w:ascii="Times New Roman" w:hAnsi="Times New Roman" w:cs="Times New Roman"/>
              </w:rPr>
              <w:t>.</w:t>
            </w:r>
          </w:p>
        </w:tc>
        <w:tc>
          <w:tcPr>
            <w:tcW w:w="4338" w:type="dxa"/>
            <w:tcBorders>
              <w:top w:val="single" w:sz="4" w:space="0" w:color="auto"/>
              <w:left w:val="single" w:sz="4" w:space="0" w:color="auto"/>
              <w:bottom w:val="single" w:sz="4" w:space="0" w:color="auto"/>
              <w:right w:val="single" w:sz="4" w:space="0" w:color="auto"/>
            </w:tcBorders>
            <w:hideMark/>
          </w:tcPr>
          <w:p w:rsidR="00181777" w:rsidRPr="00F76FEE" w:rsidRDefault="00181777" w:rsidP="00181777">
            <w:pPr>
              <w:pStyle w:val="ConsPlusNormal"/>
              <w:rPr>
                <w:rFonts w:ascii="Times New Roman" w:hAnsi="Times New Roman" w:cs="Times New Roman"/>
              </w:rPr>
            </w:pPr>
            <w:r w:rsidRPr="00F76FEE">
              <w:rPr>
                <w:rFonts w:ascii="Times New Roman" w:hAnsi="Times New Roman" w:cs="Times New Roman"/>
              </w:rPr>
              <w:t>Мероприятие 6. Мероприятия по выработке навыков пользования персональным компьютером или ресурсами информационно-телекоммуникационной сети "Интернет", всего</w:t>
            </w:r>
          </w:p>
          <w:p w:rsidR="00181777" w:rsidRPr="00F76FEE" w:rsidRDefault="00181777" w:rsidP="00181777">
            <w:pPr>
              <w:pStyle w:val="ConsPlusNormal"/>
              <w:rPr>
                <w:rFonts w:ascii="Times New Roman" w:hAnsi="Times New Roman" w:cs="Times New Roman"/>
              </w:rPr>
            </w:pPr>
            <w:r w:rsidRPr="00F76FEE">
              <w:rPr>
                <w:rFonts w:ascii="Times New Roman" w:hAnsi="Times New Roman" w:cs="Times New Roman"/>
              </w:rPr>
              <w:t>в том числе</w:t>
            </w:r>
          </w:p>
        </w:tc>
        <w:tc>
          <w:tcPr>
            <w:tcW w:w="5103" w:type="dxa"/>
            <w:tcBorders>
              <w:top w:val="single" w:sz="4" w:space="0" w:color="auto"/>
              <w:left w:val="single" w:sz="4" w:space="0" w:color="auto"/>
              <w:bottom w:val="single" w:sz="4" w:space="0" w:color="auto"/>
              <w:right w:val="single" w:sz="4" w:space="0" w:color="auto"/>
            </w:tcBorders>
          </w:tcPr>
          <w:p w:rsidR="00181777" w:rsidRDefault="00181777" w:rsidP="00181777">
            <w:pPr>
              <w:pStyle w:val="ConsPlusNormal"/>
              <w:rPr>
                <w:rFonts w:ascii="Times New Roman" w:hAnsi="Times New Roman" w:cs="Times New Roman"/>
              </w:rPr>
            </w:pPr>
          </w:p>
          <w:p w:rsidR="00181777" w:rsidRDefault="00181777" w:rsidP="00181777">
            <w:pPr>
              <w:pStyle w:val="ConsPlusNormal"/>
              <w:rPr>
                <w:rFonts w:ascii="Times New Roman" w:hAnsi="Times New Roman" w:cs="Times New Roman"/>
              </w:rPr>
            </w:pPr>
            <w:r>
              <w:rPr>
                <w:rFonts w:ascii="Times New Roman" w:hAnsi="Times New Roman" w:cs="Times New Roman"/>
              </w:rPr>
              <w:t>48 индивидуальных консультаций;</w:t>
            </w:r>
          </w:p>
          <w:p w:rsidR="00181777" w:rsidRDefault="00181777" w:rsidP="00181777">
            <w:pPr>
              <w:pStyle w:val="ConsPlusNormal"/>
              <w:rPr>
                <w:rFonts w:ascii="Times New Roman" w:hAnsi="Times New Roman" w:cs="Times New Roman"/>
              </w:rPr>
            </w:pPr>
            <w:r>
              <w:rPr>
                <w:rFonts w:ascii="Times New Roman" w:hAnsi="Times New Roman" w:cs="Times New Roman"/>
              </w:rPr>
              <w:t>18 групповых занятий, в которых приняли участие 16 чел., посещения на них составили 73 чел.</w:t>
            </w:r>
          </w:p>
          <w:p w:rsidR="00181777" w:rsidRPr="00F76FEE" w:rsidRDefault="00181777" w:rsidP="00181777">
            <w:pPr>
              <w:pStyle w:val="ConsPlusNormal"/>
              <w:rPr>
                <w:rFonts w:ascii="Times New Roman" w:hAnsi="Times New Roman" w:cs="Times New Roman"/>
              </w:rPr>
            </w:pPr>
          </w:p>
        </w:tc>
      </w:tr>
      <w:tr w:rsidR="00181777" w:rsidRPr="00F76FEE" w:rsidTr="00181777">
        <w:tc>
          <w:tcPr>
            <w:tcW w:w="709" w:type="dxa"/>
            <w:tcBorders>
              <w:top w:val="single" w:sz="4" w:space="0" w:color="auto"/>
              <w:left w:val="single" w:sz="4" w:space="0" w:color="auto"/>
              <w:bottom w:val="single" w:sz="4" w:space="0" w:color="auto"/>
              <w:right w:val="single" w:sz="4" w:space="0" w:color="auto"/>
            </w:tcBorders>
          </w:tcPr>
          <w:p w:rsidR="00181777" w:rsidRPr="00F76FEE" w:rsidRDefault="00181777" w:rsidP="00181777">
            <w:pPr>
              <w:pStyle w:val="ConsPlusNormal"/>
              <w:jc w:val="center"/>
              <w:rPr>
                <w:rFonts w:ascii="Times New Roman" w:hAnsi="Times New Roman" w:cs="Times New Roman"/>
              </w:rPr>
            </w:pPr>
            <w:r>
              <w:rPr>
                <w:rFonts w:ascii="Times New Roman" w:hAnsi="Times New Roman" w:cs="Times New Roman"/>
              </w:rPr>
              <w:t>7.</w:t>
            </w:r>
          </w:p>
        </w:tc>
        <w:tc>
          <w:tcPr>
            <w:tcW w:w="4338" w:type="dxa"/>
            <w:tcBorders>
              <w:top w:val="single" w:sz="4" w:space="0" w:color="auto"/>
              <w:left w:val="single" w:sz="4" w:space="0" w:color="auto"/>
              <w:bottom w:val="single" w:sz="4" w:space="0" w:color="auto"/>
              <w:right w:val="single" w:sz="4" w:space="0" w:color="auto"/>
            </w:tcBorders>
          </w:tcPr>
          <w:p w:rsidR="00181777" w:rsidRPr="00F76FEE" w:rsidRDefault="00181777" w:rsidP="00181777">
            <w:pPr>
              <w:pStyle w:val="ConsPlusNormal"/>
              <w:rPr>
                <w:rFonts w:ascii="Times New Roman" w:hAnsi="Times New Roman" w:cs="Times New Roman"/>
              </w:rPr>
            </w:pPr>
            <w:r w:rsidRPr="00F76FEE">
              <w:rPr>
                <w:rFonts w:ascii="Times New Roman" w:hAnsi="Times New Roman" w:cs="Times New Roman"/>
              </w:rPr>
              <w:t>Мероприятие 7. Организация волонтерской деятельности  в интересах старшего поколения</w:t>
            </w:r>
          </w:p>
        </w:tc>
        <w:tc>
          <w:tcPr>
            <w:tcW w:w="5103" w:type="dxa"/>
            <w:tcBorders>
              <w:top w:val="single" w:sz="4" w:space="0" w:color="auto"/>
              <w:left w:val="single" w:sz="4" w:space="0" w:color="auto"/>
              <w:bottom w:val="single" w:sz="4" w:space="0" w:color="auto"/>
              <w:right w:val="single" w:sz="4" w:space="0" w:color="auto"/>
            </w:tcBorders>
          </w:tcPr>
          <w:p w:rsidR="00181777" w:rsidRPr="00F76FEE" w:rsidRDefault="00181777" w:rsidP="00181777">
            <w:pPr>
              <w:pStyle w:val="ConsPlusNormal"/>
              <w:rPr>
                <w:rFonts w:ascii="Times New Roman" w:hAnsi="Times New Roman" w:cs="Times New Roman"/>
              </w:rPr>
            </w:pPr>
            <w:r>
              <w:rPr>
                <w:rFonts w:ascii="Times New Roman" w:hAnsi="Times New Roman" w:cs="Times New Roman"/>
              </w:rPr>
              <w:t>На базе учреждений культуры 79 волонтеров, которые в том числе оказывают помощь старшему поколению</w:t>
            </w:r>
          </w:p>
        </w:tc>
      </w:tr>
      <w:tr w:rsidR="00181777" w:rsidRPr="00F76FEE" w:rsidTr="00181777">
        <w:tc>
          <w:tcPr>
            <w:tcW w:w="709" w:type="dxa"/>
            <w:tcBorders>
              <w:top w:val="single" w:sz="4" w:space="0" w:color="auto"/>
              <w:left w:val="single" w:sz="4" w:space="0" w:color="auto"/>
              <w:bottom w:val="single" w:sz="4" w:space="0" w:color="auto"/>
              <w:right w:val="single" w:sz="4" w:space="0" w:color="auto"/>
            </w:tcBorders>
          </w:tcPr>
          <w:p w:rsidR="00181777" w:rsidRPr="00F76FEE" w:rsidRDefault="00181777" w:rsidP="00181777">
            <w:pPr>
              <w:pStyle w:val="ConsPlusNormal"/>
              <w:jc w:val="center"/>
              <w:rPr>
                <w:rFonts w:ascii="Times New Roman" w:hAnsi="Times New Roman" w:cs="Times New Roman"/>
              </w:rPr>
            </w:pPr>
            <w:r>
              <w:rPr>
                <w:rFonts w:ascii="Times New Roman" w:hAnsi="Times New Roman" w:cs="Times New Roman"/>
              </w:rPr>
              <w:t>8</w:t>
            </w:r>
            <w:r w:rsidRPr="00F76FEE">
              <w:rPr>
                <w:rFonts w:ascii="Times New Roman" w:hAnsi="Times New Roman" w:cs="Times New Roman"/>
              </w:rPr>
              <w:t>.</w:t>
            </w:r>
          </w:p>
        </w:tc>
        <w:tc>
          <w:tcPr>
            <w:tcW w:w="4338" w:type="dxa"/>
            <w:tcBorders>
              <w:top w:val="single" w:sz="4" w:space="0" w:color="auto"/>
              <w:left w:val="single" w:sz="4" w:space="0" w:color="auto"/>
              <w:bottom w:val="single" w:sz="4" w:space="0" w:color="auto"/>
              <w:right w:val="single" w:sz="4" w:space="0" w:color="auto"/>
            </w:tcBorders>
          </w:tcPr>
          <w:p w:rsidR="00181777" w:rsidRPr="00F76FEE" w:rsidRDefault="00181777" w:rsidP="00181777">
            <w:pPr>
              <w:pStyle w:val="ConsPlusNormal"/>
              <w:rPr>
                <w:rFonts w:ascii="Times New Roman" w:hAnsi="Times New Roman" w:cs="Times New Roman"/>
              </w:rPr>
            </w:pPr>
            <w:r w:rsidRPr="00F76FEE">
              <w:rPr>
                <w:rFonts w:ascii="Times New Roman" w:hAnsi="Times New Roman" w:cs="Times New Roman"/>
              </w:rPr>
              <w:t xml:space="preserve">Мероприятие 8. Обучение сотрудников учреждений культуры по работе с инвалидами и гражданами пожилого возраста </w:t>
            </w:r>
          </w:p>
        </w:tc>
        <w:tc>
          <w:tcPr>
            <w:tcW w:w="5103" w:type="dxa"/>
            <w:tcBorders>
              <w:top w:val="single" w:sz="4" w:space="0" w:color="auto"/>
              <w:left w:val="single" w:sz="4" w:space="0" w:color="auto"/>
              <w:bottom w:val="single" w:sz="4" w:space="0" w:color="auto"/>
              <w:right w:val="single" w:sz="4" w:space="0" w:color="auto"/>
            </w:tcBorders>
          </w:tcPr>
          <w:p w:rsidR="00181777" w:rsidRDefault="00181777" w:rsidP="00181777">
            <w:pPr>
              <w:pStyle w:val="ConsPlusNormal"/>
              <w:rPr>
                <w:rFonts w:ascii="Times New Roman" w:hAnsi="Times New Roman" w:cs="Times New Roman"/>
              </w:rPr>
            </w:pPr>
            <w:r>
              <w:rPr>
                <w:rFonts w:ascii="Times New Roman" w:hAnsi="Times New Roman" w:cs="Times New Roman"/>
              </w:rPr>
              <w:t xml:space="preserve">3 </w:t>
            </w:r>
          </w:p>
          <w:p w:rsidR="00181777" w:rsidRPr="00F76FEE" w:rsidRDefault="00181777" w:rsidP="00181777">
            <w:pPr>
              <w:pStyle w:val="ConsPlusNormal"/>
              <w:rPr>
                <w:rFonts w:ascii="Times New Roman" w:hAnsi="Times New Roman" w:cs="Times New Roman"/>
              </w:rPr>
            </w:pPr>
            <w:r>
              <w:rPr>
                <w:rFonts w:ascii="Times New Roman" w:hAnsi="Times New Roman" w:cs="Times New Roman"/>
              </w:rPr>
              <w:t>(один человек прошел курсы повышения квалификации (имеет Удостоверение); два человека приняли участие в семинаре-практикуме (имеют Сертификаты))</w:t>
            </w:r>
          </w:p>
        </w:tc>
      </w:tr>
      <w:tr w:rsidR="00181777" w:rsidRPr="00F76FEE" w:rsidTr="00181777">
        <w:tc>
          <w:tcPr>
            <w:tcW w:w="709" w:type="dxa"/>
            <w:tcBorders>
              <w:top w:val="single" w:sz="4" w:space="0" w:color="auto"/>
              <w:left w:val="single" w:sz="4" w:space="0" w:color="auto"/>
              <w:bottom w:val="single" w:sz="4" w:space="0" w:color="auto"/>
              <w:right w:val="single" w:sz="4" w:space="0" w:color="auto"/>
            </w:tcBorders>
          </w:tcPr>
          <w:p w:rsidR="00181777" w:rsidRPr="00F76FEE" w:rsidRDefault="00181777" w:rsidP="00181777">
            <w:pPr>
              <w:pStyle w:val="ConsPlusNormal"/>
              <w:jc w:val="center"/>
              <w:rPr>
                <w:rFonts w:ascii="Times New Roman" w:hAnsi="Times New Roman" w:cs="Times New Roman"/>
              </w:rPr>
            </w:pPr>
            <w:r>
              <w:rPr>
                <w:rFonts w:ascii="Times New Roman" w:hAnsi="Times New Roman" w:cs="Times New Roman"/>
              </w:rPr>
              <w:t>9</w:t>
            </w:r>
            <w:r w:rsidRPr="00F76FEE">
              <w:rPr>
                <w:rFonts w:ascii="Times New Roman" w:hAnsi="Times New Roman" w:cs="Times New Roman"/>
              </w:rPr>
              <w:t>.</w:t>
            </w:r>
          </w:p>
        </w:tc>
        <w:tc>
          <w:tcPr>
            <w:tcW w:w="4338" w:type="dxa"/>
            <w:tcBorders>
              <w:top w:val="single" w:sz="4" w:space="0" w:color="auto"/>
              <w:left w:val="single" w:sz="4" w:space="0" w:color="auto"/>
              <w:bottom w:val="single" w:sz="4" w:space="0" w:color="auto"/>
              <w:right w:val="single" w:sz="4" w:space="0" w:color="auto"/>
            </w:tcBorders>
          </w:tcPr>
          <w:p w:rsidR="00181777" w:rsidRPr="00F76FEE" w:rsidRDefault="00181777" w:rsidP="00181777">
            <w:pPr>
              <w:pStyle w:val="ConsPlusNormal"/>
              <w:rPr>
                <w:rFonts w:ascii="Times New Roman" w:hAnsi="Times New Roman" w:cs="Times New Roman"/>
              </w:rPr>
            </w:pPr>
            <w:r w:rsidRPr="00F76FEE">
              <w:rPr>
                <w:rFonts w:ascii="Times New Roman" w:hAnsi="Times New Roman" w:cs="Times New Roman"/>
              </w:rPr>
              <w:t>Мероприятие 9. Разработка туристических программ адаптированных для старшего поколения</w:t>
            </w:r>
          </w:p>
        </w:tc>
        <w:tc>
          <w:tcPr>
            <w:tcW w:w="5103" w:type="dxa"/>
            <w:tcBorders>
              <w:top w:val="single" w:sz="4" w:space="0" w:color="auto"/>
              <w:left w:val="single" w:sz="4" w:space="0" w:color="auto"/>
              <w:bottom w:val="single" w:sz="4" w:space="0" w:color="auto"/>
              <w:right w:val="single" w:sz="4" w:space="0" w:color="auto"/>
            </w:tcBorders>
          </w:tcPr>
          <w:p w:rsidR="00181777" w:rsidRDefault="00181777" w:rsidP="00181777">
            <w:pPr>
              <w:pStyle w:val="ConsPlusNormal"/>
              <w:rPr>
                <w:rFonts w:ascii="Times New Roman" w:hAnsi="Times New Roman" w:cs="Times New Roman"/>
              </w:rPr>
            </w:pPr>
            <w:r>
              <w:rPr>
                <w:rFonts w:ascii="Times New Roman" w:hAnsi="Times New Roman" w:cs="Times New Roman"/>
              </w:rPr>
              <w:t>Сотрудниками МУК «Верхнесинячихинское объединение» МО Алапаевское разработаны туристические мероприятия для старшего поколени:</w:t>
            </w:r>
          </w:p>
          <w:p w:rsidR="00181777" w:rsidRPr="00E6069F" w:rsidRDefault="00181777" w:rsidP="00181777">
            <w:pPr>
              <w:shd w:val="clear" w:color="auto" w:fill="FFFFFF"/>
              <w:spacing w:after="0" w:line="240" w:lineRule="auto"/>
              <w:rPr>
                <w:rFonts w:ascii="Times New Roman" w:hAnsi="Times New Roman"/>
                <w:sz w:val="20"/>
                <w:szCs w:val="20"/>
              </w:rPr>
            </w:pPr>
            <w:r w:rsidRPr="00E6069F">
              <w:rPr>
                <w:rFonts w:ascii="Arial" w:hAnsi="Arial" w:cs="Arial"/>
                <w:color w:val="2C2D2E"/>
                <w:sz w:val="23"/>
                <w:szCs w:val="23"/>
              </w:rPr>
              <w:t xml:space="preserve">- </w:t>
            </w:r>
            <w:r w:rsidRPr="00E6069F">
              <w:rPr>
                <w:rFonts w:ascii="Times New Roman" w:hAnsi="Times New Roman"/>
                <w:sz w:val="20"/>
                <w:szCs w:val="20"/>
              </w:rPr>
              <w:t>Однодневные  маршруты выходного дня с посещением двух музеев в день (Арамашево+Деево, Верхняя и Нижняя Синячихи,</w:t>
            </w:r>
          </w:p>
          <w:p w:rsidR="00181777" w:rsidRPr="00E6069F" w:rsidRDefault="00181777" w:rsidP="00181777">
            <w:pPr>
              <w:shd w:val="clear" w:color="auto" w:fill="FFFFFF"/>
              <w:spacing w:after="0" w:line="240" w:lineRule="auto"/>
              <w:rPr>
                <w:rFonts w:ascii="Times New Roman" w:hAnsi="Times New Roman"/>
                <w:sz w:val="20"/>
                <w:szCs w:val="20"/>
              </w:rPr>
            </w:pPr>
            <w:r w:rsidRPr="00E6069F">
              <w:rPr>
                <w:rFonts w:ascii="Times New Roman" w:hAnsi="Times New Roman"/>
                <w:sz w:val="20"/>
                <w:szCs w:val="20"/>
              </w:rPr>
              <w:t>Костино + Голубковское);</w:t>
            </w:r>
          </w:p>
          <w:p w:rsidR="00181777" w:rsidRPr="00E6069F" w:rsidRDefault="00181777" w:rsidP="00181777">
            <w:pPr>
              <w:shd w:val="clear" w:color="auto" w:fill="FFFFFF"/>
              <w:spacing w:after="0" w:line="240" w:lineRule="auto"/>
              <w:rPr>
                <w:rFonts w:ascii="Times New Roman" w:hAnsi="Times New Roman"/>
                <w:sz w:val="20"/>
                <w:szCs w:val="20"/>
              </w:rPr>
            </w:pPr>
            <w:r w:rsidRPr="00E6069F">
              <w:rPr>
                <w:rFonts w:ascii="Times New Roman" w:hAnsi="Times New Roman"/>
                <w:sz w:val="20"/>
                <w:szCs w:val="20"/>
              </w:rPr>
              <w:t>- Двухдневные  различные комбинации музеев с посещением бассейна в Верхней Синячихе;</w:t>
            </w:r>
          </w:p>
          <w:p w:rsidR="00181777" w:rsidRPr="00E6069F" w:rsidRDefault="00181777" w:rsidP="00181777">
            <w:pPr>
              <w:shd w:val="clear" w:color="auto" w:fill="FFFFFF"/>
              <w:spacing w:after="0" w:line="240" w:lineRule="auto"/>
              <w:rPr>
                <w:rFonts w:ascii="Times New Roman" w:hAnsi="Times New Roman"/>
                <w:sz w:val="20"/>
                <w:szCs w:val="20"/>
              </w:rPr>
            </w:pPr>
            <w:r w:rsidRPr="00E6069F">
              <w:rPr>
                <w:rFonts w:ascii="Times New Roman" w:hAnsi="Times New Roman"/>
                <w:sz w:val="20"/>
                <w:szCs w:val="20"/>
              </w:rPr>
              <w:t>- "Под стук колес по земле Алапаевской" - поездка по АУЖД + посещение станции.</w:t>
            </w:r>
          </w:p>
          <w:p w:rsidR="00181777" w:rsidRPr="00E6069F" w:rsidRDefault="00181777" w:rsidP="00181777">
            <w:pPr>
              <w:shd w:val="clear" w:color="auto" w:fill="FFFFFF"/>
              <w:spacing w:after="0" w:line="240" w:lineRule="auto"/>
              <w:rPr>
                <w:rFonts w:ascii="Times New Roman" w:hAnsi="Times New Roman"/>
                <w:sz w:val="20"/>
                <w:szCs w:val="20"/>
              </w:rPr>
            </w:pPr>
            <w:r w:rsidRPr="00E6069F">
              <w:rPr>
                <w:rFonts w:ascii="Times New Roman" w:hAnsi="Times New Roman"/>
                <w:sz w:val="20"/>
                <w:szCs w:val="20"/>
              </w:rPr>
              <w:t>- "Фанера - тур" - посещение комбината СВЕЗА + экскурсии в ВСинячихинском музее, станция АУЖД.</w:t>
            </w:r>
          </w:p>
          <w:p w:rsidR="00181777" w:rsidRPr="00E6069F" w:rsidRDefault="00181777" w:rsidP="00181777">
            <w:pPr>
              <w:shd w:val="clear" w:color="auto" w:fill="FFFFFF"/>
              <w:spacing w:after="0" w:line="240" w:lineRule="auto"/>
              <w:rPr>
                <w:rFonts w:ascii="Times New Roman" w:hAnsi="Times New Roman"/>
                <w:sz w:val="20"/>
                <w:szCs w:val="20"/>
              </w:rPr>
            </w:pPr>
            <w:r w:rsidRPr="00E6069F">
              <w:rPr>
                <w:rFonts w:ascii="Times New Roman" w:hAnsi="Times New Roman"/>
                <w:sz w:val="20"/>
                <w:szCs w:val="20"/>
              </w:rPr>
              <w:t>Все маршруты для пенсионеров приемлемы, но без людей с ограниченными возможностями  по здоровью.</w:t>
            </w:r>
          </w:p>
          <w:p w:rsidR="00181777" w:rsidRPr="00F76FEE" w:rsidRDefault="00181777" w:rsidP="00181777">
            <w:pPr>
              <w:pStyle w:val="ConsPlusNormal"/>
              <w:rPr>
                <w:rFonts w:ascii="Times New Roman" w:hAnsi="Times New Roman" w:cs="Times New Roman"/>
              </w:rPr>
            </w:pPr>
            <w:r w:rsidRPr="00E6069F">
              <w:rPr>
                <w:rFonts w:ascii="Times New Roman" w:hAnsi="Times New Roman"/>
              </w:rPr>
              <w:t>В каждый маршрут включен интерактив: мастер-классы, квесты для пенсионеров, викторины и прочее.</w:t>
            </w:r>
          </w:p>
        </w:tc>
      </w:tr>
      <w:tr w:rsidR="00181777" w:rsidRPr="00F76FEE" w:rsidTr="00181777">
        <w:tc>
          <w:tcPr>
            <w:tcW w:w="709" w:type="dxa"/>
            <w:tcBorders>
              <w:top w:val="single" w:sz="4" w:space="0" w:color="auto"/>
              <w:left w:val="single" w:sz="4" w:space="0" w:color="auto"/>
              <w:bottom w:val="single" w:sz="4" w:space="0" w:color="auto"/>
              <w:right w:val="single" w:sz="4" w:space="0" w:color="auto"/>
            </w:tcBorders>
            <w:hideMark/>
          </w:tcPr>
          <w:p w:rsidR="00181777" w:rsidRPr="00F76FEE" w:rsidRDefault="00181777" w:rsidP="00181777">
            <w:pPr>
              <w:pStyle w:val="ConsPlusNormal"/>
              <w:jc w:val="center"/>
              <w:rPr>
                <w:rFonts w:ascii="Times New Roman" w:hAnsi="Times New Roman" w:cs="Times New Roman"/>
              </w:rPr>
            </w:pPr>
            <w:r>
              <w:rPr>
                <w:rFonts w:ascii="Times New Roman" w:hAnsi="Times New Roman" w:cs="Times New Roman"/>
              </w:rPr>
              <w:t>10</w:t>
            </w:r>
            <w:r w:rsidRPr="00F76FEE">
              <w:rPr>
                <w:rFonts w:ascii="Times New Roman" w:hAnsi="Times New Roman" w:cs="Times New Roman"/>
              </w:rPr>
              <w:t>.</w:t>
            </w:r>
          </w:p>
        </w:tc>
        <w:tc>
          <w:tcPr>
            <w:tcW w:w="4338" w:type="dxa"/>
            <w:tcBorders>
              <w:top w:val="single" w:sz="4" w:space="0" w:color="auto"/>
              <w:left w:val="single" w:sz="4" w:space="0" w:color="auto"/>
              <w:bottom w:val="single" w:sz="4" w:space="0" w:color="auto"/>
              <w:right w:val="single" w:sz="4" w:space="0" w:color="auto"/>
            </w:tcBorders>
            <w:hideMark/>
          </w:tcPr>
          <w:p w:rsidR="00181777" w:rsidRPr="00F76FEE" w:rsidRDefault="00181777" w:rsidP="00181777">
            <w:pPr>
              <w:pStyle w:val="ConsPlusNormal"/>
              <w:rPr>
                <w:rFonts w:ascii="Times New Roman" w:hAnsi="Times New Roman" w:cs="Times New Roman"/>
              </w:rPr>
            </w:pPr>
            <w:r w:rsidRPr="00F76FEE">
              <w:rPr>
                <w:rFonts w:ascii="Times New Roman" w:hAnsi="Times New Roman" w:cs="Times New Roman"/>
              </w:rPr>
              <w:t>Всего по Заказчику 4</w:t>
            </w:r>
          </w:p>
        </w:tc>
        <w:tc>
          <w:tcPr>
            <w:tcW w:w="5103" w:type="dxa"/>
            <w:tcBorders>
              <w:top w:val="single" w:sz="4" w:space="0" w:color="auto"/>
              <w:left w:val="single" w:sz="4" w:space="0" w:color="auto"/>
              <w:bottom w:val="single" w:sz="4" w:space="0" w:color="auto"/>
              <w:right w:val="single" w:sz="4" w:space="0" w:color="auto"/>
            </w:tcBorders>
          </w:tcPr>
          <w:p w:rsidR="00181777" w:rsidRPr="00F76FEE" w:rsidRDefault="00181777" w:rsidP="00181777">
            <w:pPr>
              <w:pStyle w:val="ConsPlusNormal"/>
              <w:rPr>
                <w:rFonts w:ascii="Times New Roman" w:hAnsi="Times New Roman" w:cs="Times New Roman"/>
              </w:rPr>
            </w:pPr>
          </w:p>
        </w:tc>
      </w:tr>
      <w:tr w:rsidR="00181777" w:rsidRPr="00F76FEE" w:rsidTr="00181777">
        <w:tc>
          <w:tcPr>
            <w:tcW w:w="10150" w:type="dxa"/>
            <w:gridSpan w:val="3"/>
            <w:tcBorders>
              <w:top w:val="single" w:sz="4" w:space="0" w:color="auto"/>
              <w:left w:val="single" w:sz="4" w:space="0" w:color="auto"/>
              <w:bottom w:val="single" w:sz="4" w:space="0" w:color="auto"/>
              <w:right w:val="single" w:sz="4" w:space="0" w:color="auto"/>
            </w:tcBorders>
            <w:hideMark/>
          </w:tcPr>
          <w:p w:rsidR="00181777" w:rsidRPr="00064F43" w:rsidRDefault="00181777" w:rsidP="00181777">
            <w:pPr>
              <w:pStyle w:val="ConsPlusNormal"/>
              <w:ind w:firstLine="540"/>
              <w:jc w:val="center"/>
              <w:rPr>
                <w:rFonts w:ascii="Times New Roman" w:hAnsi="Times New Roman" w:cs="Times New Roman"/>
                <w:b/>
              </w:rPr>
            </w:pPr>
            <w:r w:rsidRPr="00064F43">
              <w:rPr>
                <w:rFonts w:ascii="Times New Roman" w:hAnsi="Times New Roman" w:cs="Times New Roman"/>
                <w:b/>
              </w:rPr>
              <w:t>ЗАКАЗЧИК 4 – ГКУ СЗН СО «Алапаевский центр занятости»</w:t>
            </w:r>
          </w:p>
        </w:tc>
      </w:tr>
      <w:tr w:rsidR="00181777" w:rsidRPr="00F76FEE" w:rsidTr="00181777">
        <w:tc>
          <w:tcPr>
            <w:tcW w:w="709" w:type="dxa"/>
            <w:tcBorders>
              <w:top w:val="single" w:sz="4" w:space="0" w:color="auto"/>
              <w:left w:val="single" w:sz="4" w:space="0" w:color="auto"/>
              <w:bottom w:val="single" w:sz="4" w:space="0" w:color="auto"/>
              <w:right w:val="single" w:sz="4" w:space="0" w:color="auto"/>
            </w:tcBorders>
            <w:hideMark/>
          </w:tcPr>
          <w:p w:rsidR="00181777" w:rsidRPr="00F76FEE" w:rsidRDefault="00181777" w:rsidP="00181777">
            <w:pPr>
              <w:pStyle w:val="ConsPlusNormal"/>
              <w:jc w:val="center"/>
              <w:rPr>
                <w:rFonts w:ascii="Times New Roman" w:hAnsi="Times New Roman" w:cs="Times New Roman"/>
              </w:rPr>
            </w:pPr>
            <w:r>
              <w:rPr>
                <w:rFonts w:ascii="Times New Roman" w:hAnsi="Times New Roman" w:cs="Times New Roman"/>
              </w:rPr>
              <w:t>11</w:t>
            </w:r>
            <w:r w:rsidRPr="00F76FEE">
              <w:rPr>
                <w:rFonts w:ascii="Times New Roman" w:hAnsi="Times New Roman" w:cs="Times New Roman"/>
              </w:rPr>
              <w:t>.</w:t>
            </w:r>
          </w:p>
        </w:tc>
        <w:tc>
          <w:tcPr>
            <w:tcW w:w="4338" w:type="dxa"/>
            <w:tcBorders>
              <w:top w:val="single" w:sz="4" w:space="0" w:color="auto"/>
              <w:left w:val="single" w:sz="4" w:space="0" w:color="auto"/>
              <w:bottom w:val="single" w:sz="4" w:space="0" w:color="auto"/>
              <w:right w:val="single" w:sz="4" w:space="0" w:color="auto"/>
            </w:tcBorders>
            <w:hideMark/>
          </w:tcPr>
          <w:p w:rsidR="00181777" w:rsidRPr="00F76FEE" w:rsidRDefault="00181777" w:rsidP="00181777">
            <w:pPr>
              <w:pStyle w:val="ConsPlusNormal"/>
              <w:rPr>
                <w:rFonts w:ascii="Times New Roman" w:hAnsi="Times New Roman" w:cs="Times New Roman"/>
              </w:rPr>
            </w:pPr>
            <w:r w:rsidRPr="00F76FEE">
              <w:rPr>
                <w:rFonts w:ascii="Times New Roman" w:hAnsi="Times New Roman" w:cs="Times New Roman"/>
              </w:rPr>
              <w:t>Мероприятие 10. Профессиональное обучение и дополнительное профессиональное образование незанятых граждан, которым назначена страховая пенсия по старости, всего</w:t>
            </w:r>
          </w:p>
          <w:p w:rsidR="00181777" w:rsidRPr="00F76FEE" w:rsidRDefault="00181777" w:rsidP="00181777">
            <w:pPr>
              <w:pStyle w:val="ConsPlusNormal"/>
              <w:rPr>
                <w:rFonts w:ascii="Times New Roman" w:hAnsi="Times New Roman" w:cs="Times New Roman"/>
              </w:rPr>
            </w:pPr>
            <w:r w:rsidRPr="00F76FEE">
              <w:rPr>
                <w:rFonts w:ascii="Times New Roman" w:hAnsi="Times New Roman" w:cs="Times New Roman"/>
              </w:rPr>
              <w:t>в том числе</w:t>
            </w:r>
          </w:p>
        </w:tc>
        <w:tc>
          <w:tcPr>
            <w:tcW w:w="5103" w:type="dxa"/>
            <w:tcBorders>
              <w:top w:val="single" w:sz="4" w:space="0" w:color="auto"/>
              <w:left w:val="single" w:sz="4" w:space="0" w:color="auto"/>
              <w:bottom w:val="single" w:sz="4" w:space="0" w:color="auto"/>
              <w:right w:val="single" w:sz="4" w:space="0" w:color="auto"/>
            </w:tcBorders>
          </w:tcPr>
          <w:p w:rsidR="00181777" w:rsidRPr="00F76FEE" w:rsidRDefault="00181777" w:rsidP="00181777">
            <w:pPr>
              <w:pStyle w:val="ConsPlusNormal"/>
              <w:rPr>
                <w:rFonts w:ascii="Times New Roman" w:hAnsi="Times New Roman" w:cs="Times New Roman"/>
              </w:rPr>
            </w:pPr>
            <w:r>
              <w:rPr>
                <w:rFonts w:ascii="Times New Roman" w:hAnsi="Times New Roman" w:cs="Times New Roman"/>
              </w:rPr>
              <w:t>Граждане не обращались (услуга имеет заявительный характер)</w:t>
            </w:r>
          </w:p>
        </w:tc>
      </w:tr>
      <w:tr w:rsidR="00181777" w:rsidRPr="00F76FEE" w:rsidTr="00181777">
        <w:tc>
          <w:tcPr>
            <w:tcW w:w="709" w:type="dxa"/>
            <w:tcBorders>
              <w:top w:val="single" w:sz="4" w:space="0" w:color="auto"/>
              <w:left w:val="single" w:sz="4" w:space="0" w:color="auto"/>
              <w:bottom w:val="single" w:sz="4" w:space="0" w:color="auto"/>
              <w:right w:val="single" w:sz="4" w:space="0" w:color="auto"/>
            </w:tcBorders>
            <w:hideMark/>
          </w:tcPr>
          <w:p w:rsidR="00181777" w:rsidRPr="00F76FEE" w:rsidRDefault="00181777" w:rsidP="00181777">
            <w:pPr>
              <w:pStyle w:val="ConsPlusNormal"/>
              <w:jc w:val="center"/>
              <w:rPr>
                <w:rFonts w:ascii="Times New Roman" w:hAnsi="Times New Roman" w:cs="Times New Roman"/>
              </w:rPr>
            </w:pPr>
            <w:r>
              <w:rPr>
                <w:rFonts w:ascii="Times New Roman" w:hAnsi="Times New Roman" w:cs="Times New Roman"/>
              </w:rPr>
              <w:t>12</w:t>
            </w:r>
            <w:r w:rsidRPr="00F76FEE">
              <w:rPr>
                <w:rFonts w:ascii="Times New Roman" w:hAnsi="Times New Roman" w:cs="Times New Roman"/>
              </w:rPr>
              <w:t>.</w:t>
            </w:r>
          </w:p>
        </w:tc>
        <w:tc>
          <w:tcPr>
            <w:tcW w:w="4338" w:type="dxa"/>
            <w:tcBorders>
              <w:top w:val="single" w:sz="4" w:space="0" w:color="auto"/>
              <w:left w:val="single" w:sz="4" w:space="0" w:color="auto"/>
              <w:bottom w:val="single" w:sz="4" w:space="0" w:color="auto"/>
              <w:right w:val="single" w:sz="4" w:space="0" w:color="auto"/>
            </w:tcBorders>
            <w:hideMark/>
          </w:tcPr>
          <w:p w:rsidR="00181777" w:rsidRPr="00F76FEE" w:rsidRDefault="00181777" w:rsidP="00181777">
            <w:pPr>
              <w:pStyle w:val="ConsPlusNormal"/>
              <w:rPr>
                <w:rFonts w:ascii="Times New Roman" w:hAnsi="Times New Roman" w:cs="Times New Roman"/>
              </w:rPr>
            </w:pPr>
            <w:r w:rsidRPr="00F76FEE">
              <w:rPr>
                <w:rFonts w:ascii="Times New Roman" w:hAnsi="Times New Roman" w:cs="Times New Roman"/>
              </w:rPr>
              <w:t>Мероприятие 11. Организация специализированных ярмарок вакансий для граждан предпенсионного и пенсионного возраста, всего</w:t>
            </w:r>
          </w:p>
          <w:p w:rsidR="00181777" w:rsidRPr="00F76FEE" w:rsidRDefault="00181777" w:rsidP="00181777">
            <w:pPr>
              <w:pStyle w:val="ConsPlusNormal"/>
              <w:rPr>
                <w:rFonts w:ascii="Times New Roman" w:hAnsi="Times New Roman" w:cs="Times New Roman"/>
              </w:rPr>
            </w:pPr>
            <w:r w:rsidRPr="00F76FEE">
              <w:rPr>
                <w:rFonts w:ascii="Times New Roman" w:hAnsi="Times New Roman" w:cs="Times New Roman"/>
              </w:rPr>
              <w:t>в том числе</w:t>
            </w:r>
          </w:p>
        </w:tc>
        <w:tc>
          <w:tcPr>
            <w:tcW w:w="5103" w:type="dxa"/>
            <w:tcBorders>
              <w:top w:val="single" w:sz="4" w:space="0" w:color="auto"/>
              <w:left w:val="single" w:sz="4" w:space="0" w:color="auto"/>
              <w:bottom w:val="single" w:sz="4" w:space="0" w:color="auto"/>
              <w:right w:val="single" w:sz="4" w:space="0" w:color="auto"/>
            </w:tcBorders>
          </w:tcPr>
          <w:p w:rsidR="00181777" w:rsidRPr="00F76FEE" w:rsidRDefault="00181777" w:rsidP="00181777">
            <w:pPr>
              <w:pStyle w:val="ConsPlusNormal"/>
              <w:rPr>
                <w:rFonts w:ascii="Times New Roman" w:hAnsi="Times New Roman" w:cs="Times New Roman"/>
              </w:rPr>
            </w:pPr>
            <w:r>
              <w:rPr>
                <w:rFonts w:ascii="Times New Roman" w:hAnsi="Times New Roman" w:cs="Times New Roman"/>
              </w:rPr>
              <w:t>2</w:t>
            </w:r>
          </w:p>
        </w:tc>
      </w:tr>
      <w:tr w:rsidR="00181777" w:rsidRPr="00F76FEE" w:rsidTr="00181777">
        <w:tc>
          <w:tcPr>
            <w:tcW w:w="10150" w:type="dxa"/>
            <w:gridSpan w:val="3"/>
            <w:tcBorders>
              <w:top w:val="single" w:sz="4" w:space="0" w:color="auto"/>
              <w:left w:val="single" w:sz="4" w:space="0" w:color="auto"/>
              <w:bottom w:val="single" w:sz="4" w:space="0" w:color="auto"/>
              <w:right w:val="single" w:sz="4" w:space="0" w:color="auto"/>
            </w:tcBorders>
          </w:tcPr>
          <w:p w:rsidR="00181777" w:rsidRPr="00064F43" w:rsidRDefault="00181777" w:rsidP="00181777">
            <w:pPr>
              <w:pStyle w:val="ConsPlusNormal"/>
              <w:jc w:val="center"/>
              <w:rPr>
                <w:rFonts w:ascii="Times New Roman" w:hAnsi="Times New Roman" w:cs="Times New Roman"/>
                <w:b/>
              </w:rPr>
            </w:pPr>
            <w:r>
              <w:rPr>
                <w:rFonts w:ascii="Times New Roman" w:hAnsi="Times New Roman" w:cs="Times New Roman"/>
                <w:b/>
              </w:rPr>
              <w:t xml:space="preserve">ЗАКАЗЧИК 5 - ГАУСО СО </w:t>
            </w:r>
            <w:r w:rsidRPr="00064F43">
              <w:rPr>
                <w:rFonts w:ascii="Times New Roman" w:hAnsi="Times New Roman" w:cs="Times New Roman"/>
                <w:b/>
              </w:rPr>
              <w:t>«Комплексный центр соц</w:t>
            </w:r>
            <w:r>
              <w:rPr>
                <w:rFonts w:ascii="Times New Roman" w:hAnsi="Times New Roman" w:cs="Times New Roman"/>
                <w:b/>
              </w:rPr>
              <w:t>иального обслуживания населения г. Алапаевска и Алапаевского района</w:t>
            </w:r>
            <w:r w:rsidRPr="00064F43">
              <w:rPr>
                <w:rFonts w:ascii="Times New Roman" w:hAnsi="Times New Roman" w:cs="Times New Roman"/>
                <w:b/>
              </w:rPr>
              <w:t>»</w:t>
            </w:r>
          </w:p>
        </w:tc>
      </w:tr>
      <w:tr w:rsidR="00181777" w:rsidRPr="00F76FEE" w:rsidTr="00181777">
        <w:tc>
          <w:tcPr>
            <w:tcW w:w="709" w:type="dxa"/>
            <w:tcBorders>
              <w:top w:val="single" w:sz="4" w:space="0" w:color="auto"/>
              <w:left w:val="single" w:sz="4" w:space="0" w:color="auto"/>
              <w:bottom w:val="single" w:sz="4" w:space="0" w:color="auto"/>
              <w:right w:val="single" w:sz="4" w:space="0" w:color="auto"/>
            </w:tcBorders>
          </w:tcPr>
          <w:p w:rsidR="00181777" w:rsidRPr="00F76FEE" w:rsidRDefault="00181777" w:rsidP="00181777">
            <w:pPr>
              <w:pStyle w:val="ConsPlusNormal"/>
              <w:jc w:val="center"/>
              <w:rPr>
                <w:rFonts w:ascii="Times New Roman" w:hAnsi="Times New Roman" w:cs="Times New Roman"/>
              </w:rPr>
            </w:pPr>
            <w:r>
              <w:rPr>
                <w:rFonts w:ascii="Times New Roman" w:hAnsi="Times New Roman" w:cs="Times New Roman"/>
              </w:rPr>
              <w:lastRenderedPageBreak/>
              <w:t>13</w:t>
            </w:r>
            <w:r w:rsidRPr="00F76FEE">
              <w:rPr>
                <w:rFonts w:ascii="Times New Roman" w:hAnsi="Times New Roman" w:cs="Times New Roman"/>
              </w:rPr>
              <w:t>.</w:t>
            </w:r>
          </w:p>
        </w:tc>
        <w:tc>
          <w:tcPr>
            <w:tcW w:w="4338" w:type="dxa"/>
            <w:tcBorders>
              <w:top w:val="single" w:sz="4" w:space="0" w:color="auto"/>
              <w:left w:val="single" w:sz="4" w:space="0" w:color="auto"/>
              <w:bottom w:val="single" w:sz="4" w:space="0" w:color="auto"/>
              <w:right w:val="single" w:sz="4" w:space="0" w:color="auto"/>
            </w:tcBorders>
          </w:tcPr>
          <w:p w:rsidR="00181777" w:rsidRPr="00F76FEE" w:rsidRDefault="00181777" w:rsidP="00181777">
            <w:pPr>
              <w:pStyle w:val="ConsPlusNormal"/>
              <w:rPr>
                <w:rFonts w:ascii="Times New Roman" w:hAnsi="Times New Roman" w:cs="Times New Roman"/>
              </w:rPr>
            </w:pPr>
            <w:r w:rsidRPr="00F76FEE">
              <w:rPr>
                <w:rFonts w:ascii="Times New Roman" w:hAnsi="Times New Roman" w:cs="Times New Roman"/>
              </w:rPr>
              <w:t>Мероприятие 12. Организация волонтерской деятельности  в интересах старшего поколения</w:t>
            </w:r>
          </w:p>
        </w:tc>
        <w:tc>
          <w:tcPr>
            <w:tcW w:w="5103" w:type="dxa"/>
            <w:tcBorders>
              <w:top w:val="single" w:sz="4" w:space="0" w:color="auto"/>
              <w:left w:val="single" w:sz="4" w:space="0" w:color="auto"/>
              <w:bottom w:val="single" w:sz="4" w:space="0" w:color="auto"/>
              <w:right w:val="single" w:sz="4" w:space="0" w:color="auto"/>
            </w:tcBorders>
          </w:tcPr>
          <w:p w:rsidR="00181777" w:rsidRPr="00F76FEE" w:rsidRDefault="00181777" w:rsidP="00181777">
            <w:pPr>
              <w:pStyle w:val="ConsPlusNormal"/>
              <w:rPr>
                <w:rFonts w:ascii="Times New Roman" w:hAnsi="Times New Roman" w:cs="Times New Roman"/>
              </w:rPr>
            </w:pPr>
            <w:r w:rsidRPr="00C75E99">
              <w:rPr>
                <w:rFonts w:ascii="Times New Roman" w:hAnsi="Times New Roman" w:cs="Times New Roman"/>
              </w:rPr>
              <w:t>110  гражданам старшего поколения оказана добровольческая помощь 70 волонтерами (доставка периодических изданий на дом; распиловка</w:t>
            </w:r>
            <w:r w:rsidRPr="00700779">
              <w:rPr>
                <w:rFonts w:ascii="Times New Roman" w:hAnsi="Times New Roman" w:cs="Times New Roman"/>
              </w:rPr>
              <w:t xml:space="preserve"> и складирование дров в поленницу; помощь в рамках Всероссийской акции «Весенняя неделя добра»</w:t>
            </w:r>
            <w:r>
              <w:rPr>
                <w:rFonts w:ascii="Times New Roman" w:hAnsi="Times New Roman" w:cs="Times New Roman"/>
              </w:rPr>
              <w:t xml:space="preserve"> - уборка жилого помещения и придомовой территории, косметический ремонт</w:t>
            </w:r>
            <w:r w:rsidRPr="00700779">
              <w:rPr>
                <w:rFonts w:ascii="Times New Roman" w:hAnsi="Times New Roman" w:cs="Times New Roman"/>
              </w:rPr>
              <w:t>;  праздничные мероприятия  в связи с празднованием памятных дат с вручением поздравительных открыток)</w:t>
            </w:r>
          </w:p>
        </w:tc>
      </w:tr>
      <w:tr w:rsidR="00181777" w:rsidRPr="00F76FEE" w:rsidTr="00181777">
        <w:tc>
          <w:tcPr>
            <w:tcW w:w="10150" w:type="dxa"/>
            <w:gridSpan w:val="3"/>
            <w:tcBorders>
              <w:top w:val="single" w:sz="4" w:space="0" w:color="auto"/>
              <w:left w:val="single" w:sz="4" w:space="0" w:color="auto"/>
              <w:bottom w:val="single" w:sz="4" w:space="0" w:color="auto"/>
              <w:right w:val="single" w:sz="4" w:space="0" w:color="auto"/>
            </w:tcBorders>
          </w:tcPr>
          <w:p w:rsidR="00181777" w:rsidRPr="00064F43" w:rsidRDefault="00181777" w:rsidP="00181777">
            <w:pPr>
              <w:pStyle w:val="ConsPlusNormal"/>
              <w:jc w:val="center"/>
              <w:rPr>
                <w:rFonts w:ascii="Times New Roman" w:hAnsi="Times New Roman" w:cs="Times New Roman"/>
                <w:b/>
              </w:rPr>
            </w:pPr>
            <w:r w:rsidRPr="00064F43">
              <w:rPr>
                <w:rFonts w:ascii="Times New Roman" w:hAnsi="Times New Roman" w:cs="Times New Roman"/>
                <w:b/>
              </w:rPr>
              <w:t>ЗАКАЗЧИК 6 – Управление  образования Администрации МО Алапаевское</w:t>
            </w:r>
          </w:p>
        </w:tc>
      </w:tr>
      <w:tr w:rsidR="00181777" w:rsidRPr="00F76FEE" w:rsidTr="00181777">
        <w:tc>
          <w:tcPr>
            <w:tcW w:w="709" w:type="dxa"/>
            <w:tcBorders>
              <w:top w:val="single" w:sz="4" w:space="0" w:color="auto"/>
              <w:left w:val="single" w:sz="4" w:space="0" w:color="auto"/>
              <w:bottom w:val="single" w:sz="4" w:space="0" w:color="auto"/>
              <w:right w:val="single" w:sz="4" w:space="0" w:color="auto"/>
            </w:tcBorders>
          </w:tcPr>
          <w:p w:rsidR="00181777" w:rsidRPr="00F76FEE" w:rsidRDefault="00181777" w:rsidP="00181777">
            <w:pPr>
              <w:pStyle w:val="ConsPlusNormal"/>
              <w:jc w:val="center"/>
              <w:rPr>
                <w:rFonts w:ascii="Times New Roman" w:hAnsi="Times New Roman" w:cs="Times New Roman"/>
              </w:rPr>
            </w:pPr>
            <w:r>
              <w:rPr>
                <w:rFonts w:ascii="Times New Roman" w:hAnsi="Times New Roman" w:cs="Times New Roman"/>
              </w:rPr>
              <w:t>14</w:t>
            </w:r>
            <w:r w:rsidRPr="00F76FEE">
              <w:rPr>
                <w:rFonts w:ascii="Times New Roman" w:hAnsi="Times New Roman" w:cs="Times New Roman"/>
              </w:rPr>
              <w:t>.</w:t>
            </w:r>
          </w:p>
        </w:tc>
        <w:tc>
          <w:tcPr>
            <w:tcW w:w="4338" w:type="dxa"/>
            <w:tcBorders>
              <w:top w:val="single" w:sz="4" w:space="0" w:color="auto"/>
              <w:left w:val="single" w:sz="4" w:space="0" w:color="auto"/>
              <w:bottom w:val="single" w:sz="4" w:space="0" w:color="auto"/>
              <w:right w:val="single" w:sz="4" w:space="0" w:color="auto"/>
            </w:tcBorders>
          </w:tcPr>
          <w:p w:rsidR="00181777" w:rsidRPr="00F76FEE" w:rsidRDefault="00181777" w:rsidP="00181777">
            <w:pPr>
              <w:pStyle w:val="ConsPlusNormal"/>
              <w:rPr>
                <w:rFonts w:ascii="Times New Roman" w:hAnsi="Times New Roman" w:cs="Times New Roman"/>
              </w:rPr>
            </w:pPr>
            <w:r w:rsidRPr="00F76FEE">
              <w:rPr>
                <w:rFonts w:ascii="Times New Roman" w:hAnsi="Times New Roman" w:cs="Times New Roman"/>
              </w:rPr>
              <w:t>Мероприятие 13. Организация волонтерской деятельности  в интересах старшего поколения</w:t>
            </w:r>
          </w:p>
        </w:tc>
        <w:tc>
          <w:tcPr>
            <w:tcW w:w="5103" w:type="dxa"/>
            <w:tcBorders>
              <w:top w:val="single" w:sz="4" w:space="0" w:color="auto"/>
              <w:left w:val="single" w:sz="4" w:space="0" w:color="auto"/>
              <w:bottom w:val="single" w:sz="4" w:space="0" w:color="auto"/>
              <w:right w:val="single" w:sz="4" w:space="0" w:color="auto"/>
            </w:tcBorders>
          </w:tcPr>
          <w:p w:rsidR="00181777" w:rsidRDefault="00181777" w:rsidP="00181777">
            <w:pPr>
              <w:pStyle w:val="ConsPlusNormal"/>
              <w:numPr>
                <w:ilvl w:val="0"/>
                <w:numId w:val="2"/>
              </w:numPr>
              <w:tabs>
                <w:tab w:val="left" w:pos="226"/>
              </w:tabs>
              <w:ind w:left="-57" w:firstLine="57"/>
              <w:jc w:val="both"/>
              <w:rPr>
                <w:rFonts w:ascii="Times New Roman" w:hAnsi="Times New Roman" w:cs="Times New Roman"/>
              </w:rPr>
            </w:pPr>
            <w:r>
              <w:rPr>
                <w:rFonts w:ascii="Times New Roman" w:hAnsi="Times New Roman" w:cs="Times New Roman"/>
              </w:rPr>
              <w:t>Организация шефской помощи людям старшего поколения, проживающих на территории МО Алапаевское, в рамках работы волонтерских отрядов образовательных организаций (17 волонтерских отрядов), в т.ч. среднего профессионального образования(ГАПОУ СО «ВСАПТ). В течение 2023 года оказана помощь 108 гражданам пожилого возраста по приборке придомовой территории, колке дров, доставке воды, продуктов, предметов первой необходимости, приборке в доме и т.д.</w:t>
            </w:r>
          </w:p>
          <w:p w:rsidR="00181777" w:rsidRPr="00F76FEE" w:rsidRDefault="00181777" w:rsidP="00181777">
            <w:pPr>
              <w:pStyle w:val="ConsPlusNormal"/>
              <w:rPr>
                <w:rFonts w:ascii="Times New Roman" w:hAnsi="Times New Roman" w:cs="Times New Roman"/>
              </w:rPr>
            </w:pPr>
            <w:r>
              <w:rPr>
                <w:rFonts w:ascii="Times New Roman" w:hAnsi="Times New Roman" w:cs="Times New Roman"/>
              </w:rPr>
              <w:t xml:space="preserve">Работа волонтеров образовательных организаций в ходе проведения культурно-массовых мероприятий на сельских территориях(встреча гостей, помощь в рассадке и т.д.). В течение 2023 года волонтеры образовательных организаций приняли участие в 10 мероприятиях.  </w:t>
            </w:r>
          </w:p>
        </w:tc>
      </w:tr>
    </w:tbl>
    <w:p w:rsidR="00181777" w:rsidRDefault="00181777" w:rsidP="00181777">
      <w:pPr>
        <w:widowControl w:val="0"/>
        <w:spacing w:after="0" w:line="240" w:lineRule="auto"/>
        <w:rPr>
          <w:rFonts w:ascii="Times New Roman" w:hAnsi="Times New Roman"/>
          <w:sz w:val="24"/>
          <w:szCs w:val="24"/>
        </w:rPr>
      </w:pPr>
    </w:p>
    <w:p w:rsidR="009045D5" w:rsidRDefault="00340883" w:rsidP="00340883">
      <w:pPr>
        <w:jc w:val="both"/>
        <w:rPr>
          <w:rFonts w:ascii="Times New Roman" w:hAnsi="Times New Roman" w:cs="Times New Roman"/>
          <w:sz w:val="28"/>
          <w:szCs w:val="28"/>
        </w:rPr>
      </w:pPr>
      <w:r>
        <w:rPr>
          <w:rFonts w:ascii="Times New Roman" w:hAnsi="Times New Roman" w:cs="Times New Roman"/>
          <w:sz w:val="28"/>
          <w:szCs w:val="28"/>
        </w:rPr>
        <w:tab/>
      </w:r>
      <w:r w:rsidR="008E4D3A">
        <w:rPr>
          <w:rFonts w:ascii="Times New Roman" w:hAnsi="Times New Roman" w:cs="Times New Roman"/>
          <w:sz w:val="28"/>
          <w:szCs w:val="28"/>
        </w:rPr>
        <w:t xml:space="preserve">4. В рамках федерального проекта </w:t>
      </w:r>
      <w:r w:rsidR="008E4D3A" w:rsidRPr="00F90F4B">
        <w:rPr>
          <w:rFonts w:ascii="Times New Roman" w:hAnsi="Times New Roman" w:cs="Times New Roman"/>
          <w:b/>
          <w:sz w:val="28"/>
          <w:szCs w:val="28"/>
        </w:rPr>
        <w:t>«Укрепление общественного здоровья»</w:t>
      </w:r>
      <w:r w:rsidR="00D52CCA">
        <w:rPr>
          <w:rFonts w:ascii="Times New Roman" w:hAnsi="Times New Roman" w:cs="Times New Roman"/>
          <w:sz w:val="28"/>
          <w:szCs w:val="28"/>
        </w:rPr>
        <w:t xml:space="preserve"> </w:t>
      </w:r>
      <w:r w:rsidR="0016462F">
        <w:rPr>
          <w:rFonts w:ascii="Times New Roman" w:hAnsi="Times New Roman" w:cs="Times New Roman"/>
          <w:sz w:val="28"/>
          <w:szCs w:val="28"/>
        </w:rPr>
        <w:t>объединены меры, направленные на формирование мотивации граждан к ведению здорового образа жизни, включая здоровое питание</w:t>
      </w:r>
      <w:r w:rsidR="009D7BF2">
        <w:rPr>
          <w:rFonts w:ascii="Times New Roman" w:hAnsi="Times New Roman" w:cs="Times New Roman"/>
          <w:sz w:val="28"/>
          <w:szCs w:val="28"/>
        </w:rPr>
        <w:t>, защиту от табачного дыма, снижение потребления алкоголя.</w:t>
      </w:r>
      <w:r w:rsidR="007E6BF5">
        <w:rPr>
          <w:rFonts w:ascii="Times New Roman" w:hAnsi="Times New Roman" w:cs="Times New Roman"/>
          <w:sz w:val="28"/>
          <w:szCs w:val="28"/>
        </w:rPr>
        <w:t xml:space="preserve"> Цель проекта – увеличение ожидаемой продолжительности здоровой жизни, увеличение числа граждан</w:t>
      </w:r>
      <w:r w:rsidR="009045D5">
        <w:rPr>
          <w:rFonts w:ascii="Times New Roman" w:hAnsi="Times New Roman" w:cs="Times New Roman"/>
          <w:sz w:val="28"/>
          <w:szCs w:val="28"/>
        </w:rPr>
        <w:t>, ведущих здоровый образ жизни, и числа граждан, систематически занимающихся физической культурой и спортом.</w:t>
      </w:r>
      <w:r w:rsidR="00AE0E7F">
        <w:rPr>
          <w:rFonts w:ascii="Times New Roman" w:hAnsi="Times New Roman" w:cs="Times New Roman"/>
          <w:sz w:val="28"/>
          <w:szCs w:val="28"/>
        </w:rPr>
        <w:t xml:space="preserve"> В рамках реализации программы выполняются следующие мероприятия: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3685"/>
      </w:tblGrid>
      <w:tr w:rsidR="008B2EAE" w:rsidRPr="008B2EAE" w:rsidTr="008B2EAE">
        <w:tc>
          <w:tcPr>
            <w:tcW w:w="6062" w:type="dxa"/>
            <w:tcBorders>
              <w:top w:val="single" w:sz="4" w:space="0" w:color="auto"/>
            </w:tcBorders>
            <w:shd w:val="clear" w:color="auto" w:fill="auto"/>
          </w:tcPr>
          <w:p w:rsidR="008B2EAE" w:rsidRPr="008B2EAE" w:rsidRDefault="008B2EAE" w:rsidP="005A2BAF">
            <w:pPr>
              <w:jc w:val="center"/>
              <w:rPr>
                <w:rFonts w:ascii="Times New Roman" w:hAnsi="Times New Roman" w:cs="Times New Roman"/>
                <w:b/>
                <w:sz w:val="24"/>
                <w:szCs w:val="24"/>
              </w:rPr>
            </w:pPr>
            <w:r w:rsidRPr="008B2EAE">
              <w:rPr>
                <w:rFonts w:ascii="Times New Roman" w:hAnsi="Times New Roman" w:cs="Times New Roman"/>
                <w:b/>
                <w:sz w:val="24"/>
                <w:szCs w:val="24"/>
              </w:rPr>
              <w:t>Наименование мероприятия</w:t>
            </w:r>
          </w:p>
        </w:tc>
        <w:tc>
          <w:tcPr>
            <w:tcW w:w="3685" w:type="dxa"/>
            <w:tcBorders>
              <w:top w:val="single" w:sz="4" w:space="0" w:color="auto"/>
            </w:tcBorders>
            <w:shd w:val="clear" w:color="auto" w:fill="auto"/>
          </w:tcPr>
          <w:p w:rsidR="008B2EAE" w:rsidRPr="008B2EAE" w:rsidRDefault="008B2EAE" w:rsidP="005A2BAF">
            <w:pPr>
              <w:jc w:val="center"/>
              <w:rPr>
                <w:rFonts w:ascii="Times New Roman" w:hAnsi="Times New Roman" w:cs="Times New Roman"/>
                <w:b/>
                <w:sz w:val="24"/>
                <w:szCs w:val="24"/>
              </w:rPr>
            </w:pPr>
            <w:r w:rsidRPr="008B2EAE">
              <w:rPr>
                <w:rFonts w:ascii="Times New Roman" w:hAnsi="Times New Roman" w:cs="Times New Roman"/>
                <w:b/>
                <w:sz w:val="24"/>
                <w:szCs w:val="24"/>
              </w:rPr>
              <w:t>Информация об исполнении</w:t>
            </w:r>
          </w:p>
        </w:tc>
      </w:tr>
      <w:tr w:rsidR="008B2EAE" w:rsidRPr="008B2EAE" w:rsidTr="008B2EAE">
        <w:tc>
          <w:tcPr>
            <w:tcW w:w="6062" w:type="dxa"/>
            <w:tcBorders>
              <w:top w:val="single" w:sz="4" w:space="0" w:color="auto"/>
            </w:tcBorders>
            <w:shd w:val="clear" w:color="auto" w:fill="auto"/>
          </w:tcPr>
          <w:p w:rsidR="008B2EAE" w:rsidRPr="008B2EAE" w:rsidRDefault="008B2EAE" w:rsidP="005A2BAF">
            <w:pPr>
              <w:jc w:val="both"/>
              <w:rPr>
                <w:rFonts w:ascii="Times New Roman" w:hAnsi="Times New Roman" w:cs="Times New Roman"/>
                <w:sz w:val="24"/>
                <w:szCs w:val="24"/>
              </w:rPr>
            </w:pPr>
            <w:r w:rsidRPr="008B2EAE">
              <w:rPr>
                <w:rFonts w:ascii="Times New Roman" w:hAnsi="Times New Roman" w:cs="Times New Roman"/>
                <w:sz w:val="24"/>
                <w:szCs w:val="24"/>
              </w:rPr>
              <w:t xml:space="preserve">Повышение уровня информированности населения о факторах риска развития хронических неинфекционных заболеваний, тактике при возникновении первых признаков инфарктов, инсультов, об онкологической настороженности с активным привлечением средств массовой информации и использованием социальной рекламы. </w:t>
            </w:r>
          </w:p>
        </w:tc>
        <w:tc>
          <w:tcPr>
            <w:tcW w:w="3685" w:type="dxa"/>
            <w:tcBorders>
              <w:top w:val="single" w:sz="4" w:space="0" w:color="auto"/>
            </w:tcBorders>
            <w:shd w:val="clear" w:color="auto" w:fill="auto"/>
          </w:tcPr>
          <w:p w:rsidR="008B2EAE" w:rsidRPr="008B2EAE" w:rsidRDefault="008B2EAE" w:rsidP="005A2BAF">
            <w:pPr>
              <w:jc w:val="both"/>
              <w:rPr>
                <w:rFonts w:ascii="Times New Roman" w:hAnsi="Times New Roman" w:cs="Times New Roman"/>
                <w:sz w:val="24"/>
                <w:szCs w:val="24"/>
              </w:rPr>
            </w:pPr>
            <w:r w:rsidRPr="008B2EAE">
              <w:rPr>
                <w:rFonts w:ascii="Times New Roman" w:hAnsi="Times New Roman" w:cs="Times New Roman"/>
                <w:sz w:val="24"/>
                <w:szCs w:val="24"/>
              </w:rPr>
              <w:t>нет</w:t>
            </w:r>
          </w:p>
        </w:tc>
      </w:tr>
      <w:tr w:rsidR="008B2EAE" w:rsidRPr="008B2EAE" w:rsidTr="008B2EAE">
        <w:tc>
          <w:tcPr>
            <w:tcW w:w="6062" w:type="dxa"/>
            <w:shd w:val="clear" w:color="auto" w:fill="auto"/>
          </w:tcPr>
          <w:p w:rsidR="008B2EAE" w:rsidRPr="008B2EAE" w:rsidRDefault="008B2EAE" w:rsidP="005A2BAF">
            <w:pPr>
              <w:jc w:val="both"/>
              <w:rPr>
                <w:rFonts w:ascii="Times New Roman" w:hAnsi="Times New Roman" w:cs="Times New Roman"/>
                <w:sz w:val="24"/>
                <w:szCs w:val="24"/>
              </w:rPr>
            </w:pPr>
            <w:r w:rsidRPr="008B2EAE">
              <w:rPr>
                <w:rFonts w:ascii="Times New Roman" w:hAnsi="Times New Roman" w:cs="Times New Roman"/>
                <w:sz w:val="24"/>
                <w:szCs w:val="24"/>
              </w:rPr>
              <w:t>Организация и проведение массовых акций профилактической направленности с целью популяризации здорового образа жизни, профилактики заболеваний</w:t>
            </w:r>
          </w:p>
        </w:tc>
        <w:tc>
          <w:tcPr>
            <w:tcW w:w="3685" w:type="dxa"/>
            <w:shd w:val="clear" w:color="auto" w:fill="auto"/>
          </w:tcPr>
          <w:p w:rsidR="008B2EAE" w:rsidRPr="008B2EAE" w:rsidRDefault="008B2EAE" w:rsidP="005A2BAF">
            <w:pPr>
              <w:jc w:val="both"/>
              <w:rPr>
                <w:rFonts w:ascii="Times New Roman" w:hAnsi="Times New Roman" w:cs="Times New Roman"/>
                <w:sz w:val="24"/>
                <w:szCs w:val="24"/>
              </w:rPr>
            </w:pPr>
            <w:r w:rsidRPr="008B2EAE">
              <w:rPr>
                <w:rFonts w:ascii="Times New Roman" w:hAnsi="Times New Roman" w:cs="Times New Roman"/>
                <w:sz w:val="24"/>
                <w:szCs w:val="24"/>
              </w:rPr>
              <w:t>Узнай свое АД,  Узнай свой ВИЧ</w:t>
            </w:r>
          </w:p>
        </w:tc>
      </w:tr>
      <w:tr w:rsidR="008B2EAE" w:rsidRPr="008B2EAE" w:rsidTr="008B2EAE">
        <w:tc>
          <w:tcPr>
            <w:tcW w:w="6062" w:type="dxa"/>
            <w:shd w:val="clear" w:color="auto" w:fill="auto"/>
          </w:tcPr>
          <w:p w:rsidR="008B2EAE" w:rsidRPr="008B2EAE" w:rsidRDefault="008B2EAE" w:rsidP="005A2BAF">
            <w:pPr>
              <w:jc w:val="both"/>
              <w:rPr>
                <w:rFonts w:ascii="Times New Roman" w:hAnsi="Times New Roman" w:cs="Times New Roman"/>
                <w:sz w:val="24"/>
                <w:szCs w:val="24"/>
              </w:rPr>
            </w:pPr>
            <w:r w:rsidRPr="008B2EAE">
              <w:rPr>
                <w:rFonts w:ascii="Times New Roman" w:hAnsi="Times New Roman" w:cs="Times New Roman"/>
                <w:sz w:val="24"/>
                <w:szCs w:val="24"/>
              </w:rPr>
              <w:t xml:space="preserve">Реализация мероприятий, направленных на совершенствование медицинской помощи больным с </w:t>
            </w:r>
            <w:r w:rsidRPr="008B2EAE">
              <w:rPr>
                <w:rFonts w:ascii="Times New Roman" w:hAnsi="Times New Roman" w:cs="Times New Roman"/>
                <w:sz w:val="24"/>
                <w:szCs w:val="24"/>
              </w:rPr>
              <w:lastRenderedPageBreak/>
              <w:t>онкологическими заболеваниями</w:t>
            </w:r>
          </w:p>
        </w:tc>
        <w:tc>
          <w:tcPr>
            <w:tcW w:w="3685" w:type="dxa"/>
            <w:shd w:val="clear" w:color="auto" w:fill="auto"/>
          </w:tcPr>
          <w:p w:rsidR="008B2EAE" w:rsidRPr="008B2EAE" w:rsidRDefault="008B2EAE" w:rsidP="005A2BAF">
            <w:pPr>
              <w:jc w:val="both"/>
              <w:rPr>
                <w:rFonts w:ascii="Times New Roman" w:hAnsi="Times New Roman" w:cs="Times New Roman"/>
                <w:sz w:val="24"/>
                <w:szCs w:val="24"/>
              </w:rPr>
            </w:pPr>
            <w:r w:rsidRPr="008B2EAE">
              <w:rPr>
                <w:rFonts w:ascii="Times New Roman" w:hAnsi="Times New Roman" w:cs="Times New Roman"/>
                <w:sz w:val="24"/>
                <w:szCs w:val="24"/>
              </w:rPr>
              <w:lastRenderedPageBreak/>
              <w:t>нет</w:t>
            </w:r>
          </w:p>
        </w:tc>
      </w:tr>
      <w:tr w:rsidR="008B2EAE" w:rsidRPr="008B2EAE" w:rsidTr="008B2EAE">
        <w:tc>
          <w:tcPr>
            <w:tcW w:w="6062" w:type="dxa"/>
            <w:shd w:val="clear" w:color="auto" w:fill="auto"/>
          </w:tcPr>
          <w:p w:rsidR="008B2EAE" w:rsidRPr="008B2EAE" w:rsidRDefault="008B2EAE" w:rsidP="005A2BAF">
            <w:pPr>
              <w:jc w:val="both"/>
              <w:rPr>
                <w:rFonts w:ascii="Times New Roman" w:hAnsi="Times New Roman" w:cs="Times New Roman"/>
                <w:sz w:val="24"/>
                <w:szCs w:val="24"/>
              </w:rPr>
            </w:pPr>
            <w:r w:rsidRPr="008B2EAE">
              <w:rPr>
                <w:rFonts w:ascii="Times New Roman" w:hAnsi="Times New Roman" w:cs="Times New Roman"/>
                <w:sz w:val="24"/>
                <w:szCs w:val="24"/>
              </w:rPr>
              <w:lastRenderedPageBreak/>
              <w:t>Обеспечение совершенствования методов ранней диагностики злокачественных новообразований</w:t>
            </w:r>
          </w:p>
        </w:tc>
        <w:tc>
          <w:tcPr>
            <w:tcW w:w="3685" w:type="dxa"/>
            <w:shd w:val="clear" w:color="auto" w:fill="auto"/>
          </w:tcPr>
          <w:p w:rsidR="008B2EAE" w:rsidRPr="008B2EAE" w:rsidRDefault="008B2EAE" w:rsidP="00C9364A">
            <w:pPr>
              <w:spacing w:after="0" w:line="240" w:lineRule="auto"/>
              <w:jc w:val="both"/>
              <w:rPr>
                <w:rFonts w:ascii="Times New Roman" w:hAnsi="Times New Roman" w:cs="Times New Roman"/>
                <w:sz w:val="24"/>
                <w:szCs w:val="24"/>
              </w:rPr>
            </w:pPr>
            <w:r w:rsidRPr="008B2EAE">
              <w:rPr>
                <w:rFonts w:ascii="Times New Roman" w:hAnsi="Times New Roman" w:cs="Times New Roman"/>
                <w:sz w:val="24"/>
                <w:szCs w:val="24"/>
              </w:rPr>
              <w:t xml:space="preserve">Прохождение ММГ- 377 чел,    ФЛГ –3419 чел,     </w:t>
            </w:r>
          </w:p>
          <w:p w:rsidR="00C9364A" w:rsidRDefault="008B2EAE" w:rsidP="00C9364A">
            <w:pPr>
              <w:spacing w:after="0" w:line="240" w:lineRule="auto"/>
              <w:rPr>
                <w:rFonts w:ascii="Times New Roman" w:hAnsi="Times New Roman" w:cs="Times New Roman"/>
                <w:sz w:val="24"/>
                <w:szCs w:val="24"/>
              </w:rPr>
            </w:pPr>
            <w:r w:rsidRPr="008B2EAE">
              <w:rPr>
                <w:rFonts w:ascii="Times New Roman" w:hAnsi="Times New Roman" w:cs="Times New Roman"/>
                <w:sz w:val="24"/>
                <w:szCs w:val="24"/>
              </w:rPr>
              <w:t xml:space="preserve"> О/ цитологии  -2453,   </w:t>
            </w:r>
          </w:p>
          <w:p w:rsidR="008B2EAE" w:rsidRPr="008B2EAE" w:rsidRDefault="008B2EAE" w:rsidP="00C9364A">
            <w:pPr>
              <w:spacing w:after="0" w:line="240" w:lineRule="auto"/>
              <w:rPr>
                <w:rFonts w:ascii="Times New Roman" w:hAnsi="Times New Roman" w:cs="Times New Roman"/>
                <w:sz w:val="24"/>
                <w:szCs w:val="24"/>
              </w:rPr>
            </w:pPr>
            <w:r w:rsidRPr="008B2EAE">
              <w:rPr>
                <w:rFonts w:ascii="Times New Roman" w:hAnsi="Times New Roman" w:cs="Times New Roman"/>
                <w:sz w:val="24"/>
                <w:szCs w:val="24"/>
              </w:rPr>
              <w:t>АК на скрытую кровь -1280</w:t>
            </w:r>
          </w:p>
        </w:tc>
      </w:tr>
      <w:tr w:rsidR="008B2EAE" w:rsidRPr="008B2EAE" w:rsidTr="008B2EAE">
        <w:tc>
          <w:tcPr>
            <w:tcW w:w="6062" w:type="dxa"/>
            <w:shd w:val="clear" w:color="auto" w:fill="auto"/>
          </w:tcPr>
          <w:p w:rsidR="008B2EAE" w:rsidRPr="008B2EAE" w:rsidRDefault="008B2EAE" w:rsidP="005A2BAF">
            <w:pPr>
              <w:jc w:val="both"/>
              <w:rPr>
                <w:rFonts w:ascii="Times New Roman" w:hAnsi="Times New Roman" w:cs="Times New Roman"/>
                <w:sz w:val="24"/>
                <w:szCs w:val="24"/>
              </w:rPr>
            </w:pPr>
            <w:r w:rsidRPr="008B2EAE">
              <w:rPr>
                <w:rFonts w:ascii="Times New Roman" w:hAnsi="Times New Roman" w:cs="Times New Roman"/>
                <w:sz w:val="24"/>
                <w:szCs w:val="24"/>
              </w:rPr>
              <w:t>Обеспечение реализации мер по раннему выявлению туберкулеза</w:t>
            </w:r>
          </w:p>
        </w:tc>
        <w:tc>
          <w:tcPr>
            <w:tcW w:w="3685" w:type="dxa"/>
            <w:shd w:val="clear" w:color="auto" w:fill="auto"/>
          </w:tcPr>
          <w:p w:rsidR="008B2EAE" w:rsidRPr="008B2EAE" w:rsidRDefault="008B2EAE" w:rsidP="005A2BAF">
            <w:pPr>
              <w:jc w:val="both"/>
              <w:rPr>
                <w:rFonts w:ascii="Times New Roman" w:hAnsi="Times New Roman" w:cs="Times New Roman"/>
                <w:sz w:val="24"/>
                <w:szCs w:val="24"/>
              </w:rPr>
            </w:pPr>
            <w:r w:rsidRPr="008B2EAE">
              <w:rPr>
                <w:rFonts w:ascii="Times New Roman" w:hAnsi="Times New Roman" w:cs="Times New Roman"/>
                <w:sz w:val="24"/>
                <w:szCs w:val="24"/>
              </w:rPr>
              <w:t>Регулярное  прохождение ФЛГ</w:t>
            </w:r>
          </w:p>
        </w:tc>
      </w:tr>
      <w:tr w:rsidR="008B2EAE" w:rsidRPr="008B2EAE" w:rsidTr="008B2EAE">
        <w:tc>
          <w:tcPr>
            <w:tcW w:w="6062" w:type="dxa"/>
            <w:shd w:val="clear" w:color="auto" w:fill="auto"/>
          </w:tcPr>
          <w:p w:rsidR="008B2EAE" w:rsidRPr="008B2EAE" w:rsidRDefault="008B2EAE" w:rsidP="005A2BAF">
            <w:pPr>
              <w:jc w:val="both"/>
              <w:rPr>
                <w:rFonts w:ascii="Times New Roman" w:hAnsi="Times New Roman" w:cs="Times New Roman"/>
                <w:sz w:val="24"/>
                <w:szCs w:val="24"/>
              </w:rPr>
            </w:pPr>
            <w:r w:rsidRPr="008B2EAE">
              <w:rPr>
                <w:rFonts w:ascii="Times New Roman" w:hAnsi="Times New Roman" w:cs="Times New Roman"/>
                <w:sz w:val="24"/>
                <w:szCs w:val="24"/>
              </w:rPr>
              <w:t>Информация о реализации программных мероприятий, направленных на снижение уровня материнской и младенческой смертности, охрану репродуктивного здоровья населения, здоровья детей и подростков</w:t>
            </w:r>
          </w:p>
        </w:tc>
        <w:tc>
          <w:tcPr>
            <w:tcW w:w="3685" w:type="dxa"/>
            <w:shd w:val="clear" w:color="auto" w:fill="auto"/>
          </w:tcPr>
          <w:p w:rsidR="008B2EAE" w:rsidRPr="008B2EAE" w:rsidRDefault="008B2EAE" w:rsidP="005A2BAF">
            <w:pPr>
              <w:jc w:val="both"/>
              <w:rPr>
                <w:rFonts w:ascii="Times New Roman" w:hAnsi="Times New Roman" w:cs="Times New Roman"/>
                <w:sz w:val="24"/>
                <w:szCs w:val="24"/>
              </w:rPr>
            </w:pPr>
            <w:r w:rsidRPr="008B2EAE">
              <w:rPr>
                <w:rFonts w:ascii="Times New Roman" w:hAnsi="Times New Roman" w:cs="Times New Roman"/>
                <w:sz w:val="24"/>
                <w:szCs w:val="24"/>
              </w:rPr>
              <w:t>нет</w:t>
            </w:r>
          </w:p>
        </w:tc>
      </w:tr>
      <w:tr w:rsidR="008B2EAE" w:rsidRPr="008B2EAE" w:rsidTr="008B2EAE">
        <w:tc>
          <w:tcPr>
            <w:tcW w:w="6062" w:type="dxa"/>
            <w:shd w:val="clear" w:color="auto" w:fill="auto"/>
          </w:tcPr>
          <w:p w:rsidR="008B2EAE" w:rsidRPr="008B2EAE" w:rsidRDefault="008B2EAE" w:rsidP="005A2BAF">
            <w:pPr>
              <w:jc w:val="both"/>
              <w:rPr>
                <w:rFonts w:ascii="Times New Roman" w:hAnsi="Times New Roman" w:cs="Times New Roman"/>
                <w:sz w:val="24"/>
                <w:szCs w:val="24"/>
              </w:rPr>
            </w:pPr>
            <w:r w:rsidRPr="008B2EAE">
              <w:rPr>
                <w:rFonts w:ascii="Times New Roman" w:hAnsi="Times New Roman" w:cs="Times New Roman"/>
                <w:sz w:val="24"/>
                <w:szCs w:val="24"/>
              </w:rPr>
              <w:t>Сведения о реализации программных мероприятий, направленных на сохранение и укрепление здоровья населения, создание условий по формированию здорового образа жизни.</w:t>
            </w:r>
          </w:p>
          <w:p w:rsidR="008B2EAE" w:rsidRPr="008B2EAE" w:rsidRDefault="008B2EAE" w:rsidP="005A2BAF">
            <w:pPr>
              <w:jc w:val="both"/>
              <w:rPr>
                <w:rFonts w:ascii="Times New Roman" w:hAnsi="Times New Roman" w:cs="Times New Roman"/>
                <w:sz w:val="24"/>
                <w:szCs w:val="24"/>
              </w:rPr>
            </w:pPr>
            <w:r w:rsidRPr="008B2EAE">
              <w:rPr>
                <w:rFonts w:ascii="Times New Roman" w:hAnsi="Times New Roman" w:cs="Times New Roman"/>
                <w:sz w:val="24"/>
                <w:szCs w:val="24"/>
              </w:rPr>
              <w:t>Пропаганда здорового образа жизни, проведение гигиенического воспитания и обучение населения.</w:t>
            </w:r>
          </w:p>
        </w:tc>
        <w:tc>
          <w:tcPr>
            <w:tcW w:w="3685" w:type="dxa"/>
            <w:shd w:val="clear" w:color="auto" w:fill="auto"/>
          </w:tcPr>
          <w:p w:rsidR="008B2EAE" w:rsidRPr="008B2EAE" w:rsidRDefault="008B2EAE" w:rsidP="00C9364A">
            <w:pPr>
              <w:spacing w:after="0" w:line="240" w:lineRule="auto"/>
              <w:rPr>
                <w:rFonts w:ascii="Times New Roman" w:hAnsi="Times New Roman" w:cs="Times New Roman"/>
                <w:sz w:val="18"/>
                <w:szCs w:val="18"/>
              </w:rPr>
            </w:pPr>
            <w:r w:rsidRPr="008B2EAE">
              <w:rPr>
                <w:rFonts w:ascii="Times New Roman" w:hAnsi="Times New Roman" w:cs="Times New Roman"/>
                <w:sz w:val="18"/>
                <w:szCs w:val="18"/>
              </w:rPr>
              <w:t xml:space="preserve">Кол-во граждан, имеющие ФР развития ХНИЗ: </w:t>
            </w:r>
          </w:p>
          <w:p w:rsidR="008B2EAE" w:rsidRPr="008B2EAE" w:rsidRDefault="008B2EAE" w:rsidP="00C9364A">
            <w:pPr>
              <w:spacing w:after="0" w:line="240" w:lineRule="auto"/>
              <w:rPr>
                <w:rFonts w:ascii="Times New Roman" w:hAnsi="Times New Roman" w:cs="Times New Roman"/>
                <w:sz w:val="18"/>
                <w:szCs w:val="18"/>
              </w:rPr>
            </w:pPr>
            <w:r w:rsidRPr="008B2EAE">
              <w:rPr>
                <w:rFonts w:ascii="Times New Roman" w:hAnsi="Times New Roman" w:cs="Times New Roman"/>
                <w:sz w:val="18"/>
                <w:szCs w:val="18"/>
              </w:rPr>
              <w:t>Курят –   178              человек</w:t>
            </w:r>
          </w:p>
          <w:p w:rsidR="008B2EAE" w:rsidRPr="008B2EAE" w:rsidRDefault="008B2EAE" w:rsidP="00C9364A">
            <w:pPr>
              <w:spacing w:after="0" w:line="240" w:lineRule="auto"/>
              <w:rPr>
                <w:rFonts w:ascii="Times New Roman" w:hAnsi="Times New Roman" w:cs="Times New Roman"/>
                <w:sz w:val="18"/>
                <w:szCs w:val="18"/>
              </w:rPr>
            </w:pPr>
            <w:r w:rsidRPr="008B2EAE">
              <w:rPr>
                <w:rFonts w:ascii="Times New Roman" w:hAnsi="Times New Roman" w:cs="Times New Roman"/>
                <w:sz w:val="18"/>
                <w:szCs w:val="18"/>
              </w:rPr>
              <w:t>Повышенное  АД –     56                  человек</w:t>
            </w:r>
          </w:p>
          <w:p w:rsidR="008B2EAE" w:rsidRPr="008B2EAE" w:rsidRDefault="008B2EAE" w:rsidP="00C9364A">
            <w:pPr>
              <w:spacing w:after="0" w:line="240" w:lineRule="auto"/>
              <w:rPr>
                <w:rFonts w:ascii="Times New Roman" w:hAnsi="Times New Roman" w:cs="Times New Roman"/>
                <w:sz w:val="18"/>
                <w:szCs w:val="18"/>
              </w:rPr>
            </w:pPr>
            <w:r w:rsidRPr="008B2EAE">
              <w:rPr>
                <w:rFonts w:ascii="Times New Roman" w:hAnsi="Times New Roman" w:cs="Times New Roman"/>
                <w:sz w:val="18"/>
                <w:szCs w:val="18"/>
              </w:rPr>
              <w:t>Избыточная масса тела –    56             человек</w:t>
            </w:r>
          </w:p>
          <w:p w:rsidR="008B2EAE" w:rsidRPr="008B2EAE" w:rsidRDefault="008B2EAE" w:rsidP="00C9364A">
            <w:pPr>
              <w:spacing w:after="0" w:line="240" w:lineRule="auto"/>
              <w:rPr>
                <w:rFonts w:ascii="Times New Roman" w:hAnsi="Times New Roman" w:cs="Times New Roman"/>
                <w:sz w:val="18"/>
                <w:szCs w:val="18"/>
              </w:rPr>
            </w:pPr>
            <w:r w:rsidRPr="008B2EAE">
              <w:rPr>
                <w:rFonts w:ascii="Times New Roman" w:hAnsi="Times New Roman" w:cs="Times New Roman"/>
                <w:sz w:val="18"/>
                <w:szCs w:val="18"/>
              </w:rPr>
              <w:t xml:space="preserve">Гипергликемия – 6 человек              </w:t>
            </w:r>
          </w:p>
          <w:p w:rsidR="008B2EAE" w:rsidRPr="008B2EAE" w:rsidRDefault="008B2EAE" w:rsidP="00C9364A">
            <w:pPr>
              <w:spacing w:after="0" w:line="240" w:lineRule="auto"/>
              <w:rPr>
                <w:rFonts w:ascii="Times New Roman" w:hAnsi="Times New Roman" w:cs="Times New Roman"/>
                <w:sz w:val="18"/>
                <w:szCs w:val="18"/>
              </w:rPr>
            </w:pPr>
            <w:r w:rsidRPr="008B2EAE">
              <w:rPr>
                <w:rFonts w:ascii="Times New Roman" w:hAnsi="Times New Roman" w:cs="Times New Roman"/>
                <w:sz w:val="18"/>
                <w:szCs w:val="18"/>
              </w:rPr>
              <w:t xml:space="preserve">Низкая физическая активность –   362   человек                                                                                                                           </w:t>
            </w:r>
          </w:p>
          <w:p w:rsidR="008B2EAE" w:rsidRPr="008B2EAE" w:rsidRDefault="008B2EAE" w:rsidP="00C9364A">
            <w:pPr>
              <w:spacing w:after="0" w:line="240" w:lineRule="auto"/>
              <w:rPr>
                <w:rFonts w:ascii="Times New Roman" w:hAnsi="Times New Roman" w:cs="Times New Roman"/>
                <w:sz w:val="18"/>
                <w:szCs w:val="18"/>
              </w:rPr>
            </w:pPr>
            <w:r w:rsidRPr="008B2EAE">
              <w:rPr>
                <w:rFonts w:ascii="Times New Roman" w:hAnsi="Times New Roman" w:cs="Times New Roman"/>
                <w:sz w:val="18"/>
                <w:szCs w:val="18"/>
              </w:rPr>
              <w:t>Нерациональное питание –   244             человек</w:t>
            </w:r>
          </w:p>
          <w:p w:rsidR="008B2EAE" w:rsidRPr="008B2EAE" w:rsidRDefault="008B2EAE" w:rsidP="00C9364A">
            <w:pPr>
              <w:spacing w:after="0" w:line="240" w:lineRule="auto"/>
              <w:rPr>
                <w:rFonts w:ascii="Times New Roman" w:hAnsi="Times New Roman" w:cs="Times New Roman"/>
                <w:sz w:val="18"/>
                <w:szCs w:val="18"/>
              </w:rPr>
            </w:pPr>
            <w:r w:rsidRPr="008B2EAE">
              <w:rPr>
                <w:rFonts w:ascii="Times New Roman" w:hAnsi="Times New Roman" w:cs="Times New Roman"/>
                <w:sz w:val="18"/>
                <w:szCs w:val="18"/>
              </w:rPr>
              <w:t>Пагубное потребление алкоголя –   62      человека</w:t>
            </w:r>
          </w:p>
          <w:p w:rsidR="008B2EAE" w:rsidRPr="008B2EAE" w:rsidRDefault="008B2EAE" w:rsidP="00C9364A">
            <w:pPr>
              <w:spacing w:after="0" w:line="240" w:lineRule="auto"/>
              <w:rPr>
                <w:rFonts w:ascii="Times New Roman" w:hAnsi="Times New Roman" w:cs="Times New Roman"/>
                <w:sz w:val="18"/>
                <w:szCs w:val="18"/>
              </w:rPr>
            </w:pPr>
            <w:r w:rsidRPr="008B2EAE">
              <w:rPr>
                <w:rFonts w:ascii="Times New Roman" w:hAnsi="Times New Roman" w:cs="Times New Roman"/>
                <w:sz w:val="18"/>
                <w:szCs w:val="18"/>
              </w:rPr>
              <w:t>Подозрение  на зависимость от алкоголя , наркотиков и псих-х средств –        0</w:t>
            </w:r>
          </w:p>
          <w:p w:rsidR="008B2EAE" w:rsidRPr="008B2EAE" w:rsidRDefault="008B2EAE" w:rsidP="00C9364A">
            <w:pPr>
              <w:spacing w:after="0" w:line="240" w:lineRule="auto"/>
              <w:rPr>
                <w:rFonts w:ascii="Times New Roman" w:hAnsi="Times New Roman" w:cs="Times New Roman"/>
                <w:sz w:val="18"/>
                <w:szCs w:val="18"/>
              </w:rPr>
            </w:pPr>
            <w:r w:rsidRPr="008B2EAE">
              <w:rPr>
                <w:rFonts w:ascii="Times New Roman" w:hAnsi="Times New Roman" w:cs="Times New Roman"/>
                <w:sz w:val="18"/>
                <w:szCs w:val="18"/>
              </w:rPr>
              <w:t>Наследственные факторы риска ( онкология, сахарный диабет, ССЗ)- 9   человек</w:t>
            </w:r>
          </w:p>
          <w:p w:rsidR="008B2EAE" w:rsidRPr="008B2EAE" w:rsidRDefault="008B2EAE" w:rsidP="00C9364A">
            <w:pPr>
              <w:spacing w:after="0" w:line="240" w:lineRule="auto"/>
              <w:jc w:val="both"/>
              <w:rPr>
                <w:rFonts w:ascii="Times New Roman" w:hAnsi="Times New Roman" w:cs="Times New Roman"/>
                <w:sz w:val="24"/>
                <w:szCs w:val="24"/>
              </w:rPr>
            </w:pPr>
            <w:r w:rsidRPr="008B2EAE">
              <w:rPr>
                <w:rFonts w:ascii="Times New Roman" w:hAnsi="Times New Roman" w:cs="Times New Roman"/>
                <w:sz w:val="24"/>
                <w:szCs w:val="24"/>
              </w:rPr>
              <w:t>Всего проведено бесед -    1981</w:t>
            </w:r>
          </w:p>
        </w:tc>
      </w:tr>
    </w:tbl>
    <w:p w:rsidR="005A4EF6" w:rsidRPr="001B3527" w:rsidRDefault="005A4EF6" w:rsidP="005A4EF6">
      <w:pPr>
        <w:jc w:val="center"/>
        <w:rPr>
          <w:rFonts w:ascii="Times New Roman" w:hAnsi="Times New Roman" w:cs="Times New Roman"/>
          <w:b/>
          <w:sz w:val="24"/>
          <w:szCs w:val="24"/>
        </w:rPr>
      </w:pPr>
      <w:r w:rsidRPr="001B3527">
        <w:rPr>
          <w:rFonts w:ascii="Times New Roman" w:hAnsi="Times New Roman" w:cs="Times New Roman"/>
          <w:b/>
        </w:rPr>
        <w:t>Показатели социально-демографического паспорта муниципального образования Алапаевское за  2023 год</w:t>
      </w:r>
    </w:p>
    <w:tbl>
      <w:tblPr>
        <w:tblW w:w="10349" w:type="dxa"/>
        <w:tblInd w:w="-3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00"/>
        <w:gridCol w:w="40"/>
        <w:gridCol w:w="2721"/>
        <w:gridCol w:w="1134"/>
        <w:gridCol w:w="1276"/>
        <w:gridCol w:w="1134"/>
        <w:gridCol w:w="1133"/>
        <w:gridCol w:w="1134"/>
        <w:gridCol w:w="1277"/>
      </w:tblGrid>
      <w:tr w:rsidR="005A4EF6" w:rsidRPr="001B3527" w:rsidTr="001B3527">
        <w:trPr>
          <w:trHeight w:val="224"/>
        </w:trPr>
        <w:tc>
          <w:tcPr>
            <w:tcW w:w="500" w:type="dxa"/>
          </w:tcPr>
          <w:p w:rsidR="005A4EF6" w:rsidRPr="001B3527" w:rsidRDefault="005A4EF6" w:rsidP="00181777">
            <w:pPr>
              <w:jc w:val="center"/>
              <w:rPr>
                <w:rFonts w:ascii="Times New Roman" w:hAnsi="Times New Roman" w:cs="Times New Roman"/>
                <w:b/>
                <w:sz w:val="20"/>
                <w:szCs w:val="20"/>
              </w:rPr>
            </w:pPr>
            <w:r w:rsidRPr="001B3527">
              <w:rPr>
                <w:rFonts w:ascii="Times New Roman" w:hAnsi="Times New Roman" w:cs="Times New Roman"/>
                <w:b/>
                <w:sz w:val="20"/>
                <w:szCs w:val="20"/>
              </w:rPr>
              <w:t>N</w:t>
            </w:r>
          </w:p>
          <w:p w:rsidR="005A4EF6" w:rsidRPr="001B3527" w:rsidRDefault="005A4EF6" w:rsidP="00181777">
            <w:pPr>
              <w:jc w:val="center"/>
              <w:rPr>
                <w:rFonts w:ascii="Times New Roman" w:hAnsi="Times New Roman" w:cs="Times New Roman"/>
                <w:b/>
                <w:sz w:val="20"/>
                <w:szCs w:val="20"/>
              </w:rPr>
            </w:pPr>
            <w:r w:rsidRPr="001B3527">
              <w:rPr>
                <w:rFonts w:ascii="Times New Roman" w:hAnsi="Times New Roman" w:cs="Times New Roman"/>
                <w:b/>
                <w:sz w:val="20"/>
                <w:szCs w:val="20"/>
              </w:rPr>
              <w:t>п/п</w:t>
            </w:r>
          </w:p>
        </w:tc>
        <w:tc>
          <w:tcPr>
            <w:tcW w:w="2761" w:type="dxa"/>
            <w:gridSpan w:val="2"/>
          </w:tcPr>
          <w:p w:rsidR="005A4EF6" w:rsidRPr="001B3527" w:rsidRDefault="005A4EF6" w:rsidP="00181777">
            <w:pPr>
              <w:jc w:val="center"/>
              <w:rPr>
                <w:rFonts w:ascii="Times New Roman" w:hAnsi="Times New Roman" w:cs="Times New Roman"/>
                <w:b/>
                <w:sz w:val="20"/>
                <w:szCs w:val="20"/>
              </w:rPr>
            </w:pPr>
            <w:r w:rsidRPr="001B3527">
              <w:rPr>
                <w:rFonts w:ascii="Times New Roman" w:hAnsi="Times New Roman" w:cs="Times New Roman"/>
                <w:b/>
                <w:sz w:val="20"/>
                <w:szCs w:val="20"/>
              </w:rPr>
              <w:t>Основные показатели</w:t>
            </w:r>
          </w:p>
        </w:tc>
        <w:tc>
          <w:tcPr>
            <w:tcW w:w="1134" w:type="dxa"/>
          </w:tcPr>
          <w:p w:rsidR="005A4EF6" w:rsidRPr="001B3527" w:rsidRDefault="005A4EF6" w:rsidP="00181777">
            <w:pPr>
              <w:jc w:val="center"/>
              <w:rPr>
                <w:rFonts w:ascii="Times New Roman" w:hAnsi="Times New Roman" w:cs="Times New Roman"/>
                <w:b/>
                <w:sz w:val="20"/>
                <w:szCs w:val="20"/>
              </w:rPr>
            </w:pPr>
            <w:r w:rsidRPr="001B3527">
              <w:rPr>
                <w:rFonts w:ascii="Times New Roman" w:hAnsi="Times New Roman" w:cs="Times New Roman"/>
                <w:b/>
                <w:sz w:val="20"/>
                <w:szCs w:val="20"/>
              </w:rPr>
              <w:t>Единица измерения</w:t>
            </w:r>
          </w:p>
        </w:tc>
        <w:tc>
          <w:tcPr>
            <w:tcW w:w="1276" w:type="dxa"/>
          </w:tcPr>
          <w:p w:rsidR="005A4EF6" w:rsidRPr="001B3527" w:rsidRDefault="005A4EF6" w:rsidP="00181777">
            <w:pPr>
              <w:jc w:val="center"/>
              <w:rPr>
                <w:rFonts w:ascii="Times New Roman" w:hAnsi="Times New Roman" w:cs="Times New Roman"/>
                <w:b/>
                <w:sz w:val="20"/>
                <w:szCs w:val="20"/>
              </w:rPr>
            </w:pPr>
            <w:r w:rsidRPr="001B3527">
              <w:rPr>
                <w:rFonts w:ascii="Times New Roman" w:hAnsi="Times New Roman" w:cs="Times New Roman"/>
                <w:b/>
                <w:sz w:val="20"/>
                <w:szCs w:val="20"/>
              </w:rPr>
              <w:t>Показатель</w:t>
            </w:r>
          </w:p>
          <w:p w:rsidR="005A4EF6" w:rsidRPr="001B3527" w:rsidRDefault="005A4EF6" w:rsidP="00181777">
            <w:pPr>
              <w:jc w:val="center"/>
              <w:rPr>
                <w:rFonts w:ascii="Times New Roman" w:hAnsi="Times New Roman" w:cs="Times New Roman"/>
                <w:b/>
                <w:sz w:val="20"/>
                <w:szCs w:val="20"/>
              </w:rPr>
            </w:pPr>
            <w:r w:rsidRPr="001B3527">
              <w:rPr>
                <w:rFonts w:ascii="Times New Roman" w:hAnsi="Times New Roman" w:cs="Times New Roman"/>
                <w:b/>
                <w:sz w:val="20"/>
                <w:szCs w:val="20"/>
              </w:rPr>
              <w:t>на 1 января</w:t>
            </w:r>
          </w:p>
          <w:p w:rsidR="005A4EF6" w:rsidRPr="001B3527" w:rsidRDefault="005A4EF6" w:rsidP="00181777">
            <w:pPr>
              <w:jc w:val="center"/>
              <w:rPr>
                <w:rFonts w:ascii="Times New Roman" w:hAnsi="Times New Roman" w:cs="Times New Roman"/>
                <w:b/>
                <w:sz w:val="20"/>
                <w:szCs w:val="20"/>
              </w:rPr>
            </w:pPr>
            <w:r w:rsidRPr="001B3527">
              <w:rPr>
                <w:rFonts w:ascii="Times New Roman" w:hAnsi="Times New Roman" w:cs="Times New Roman"/>
                <w:b/>
                <w:sz w:val="20"/>
                <w:szCs w:val="20"/>
              </w:rPr>
              <w:t>2023 года</w:t>
            </w:r>
          </w:p>
        </w:tc>
        <w:tc>
          <w:tcPr>
            <w:tcW w:w="1134" w:type="dxa"/>
          </w:tcPr>
          <w:p w:rsidR="005A4EF6" w:rsidRPr="001B3527" w:rsidRDefault="005A4EF6" w:rsidP="00181777">
            <w:pPr>
              <w:jc w:val="center"/>
              <w:rPr>
                <w:rFonts w:ascii="Times New Roman" w:hAnsi="Times New Roman" w:cs="Times New Roman"/>
                <w:b/>
                <w:sz w:val="20"/>
                <w:szCs w:val="20"/>
              </w:rPr>
            </w:pPr>
            <w:r w:rsidRPr="001B3527">
              <w:rPr>
                <w:rFonts w:ascii="Times New Roman" w:hAnsi="Times New Roman" w:cs="Times New Roman"/>
                <w:b/>
                <w:sz w:val="20"/>
                <w:szCs w:val="20"/>
              </w:rPr>
              <w:t>Показатель</w:t>
            </w:r>
          </w:p>
          <w:p w:rsidR="005A4EF6" w:rsidRPr="001B3527" w:rsidRDefault="005A4EF6" w:rsidP="00181777">
            <w:pPr>
              <w:jc w:val="center"/>
              <w:rPr>
                <w:rFonts w:ascii="Times New Roman" w:hAnsi="Times New Roman" w:cs="Times New Roman"/>
                <w:b/>
                <w:sz w:val="20"/>
                <w:szCs w:val="20"/>
              </w:rPr>
            </w:pPr>
            <w:r w:rsidRPr="001B3527">
              <w:rPr>
                <w:rFonts w:ascii="Times New Roman" w:hAnsi="Times New Roman" w:cs="Times New Roman"/>
                <w:b/>
                <w:sz w:val="20"/>
                <w:szCs w:val="20"/>
              </w:rPr>
              <w:t>1 квартал</w:t>
            </w:r>
          </w:p>
          <w:p w:rsidR="005A4EF6" w:rsidRPr="001B3527" w:rsidRDefault="005A4EF6" w:rsidP="00181777">
            <w:pPr>
              <w:jc w:val="center"/>
              <w:rPr>
                <w:rFonts w:ascii="Times New Roman" w:hAnsi="Times New Roman" w:cs="Times New Roman"/>
                <w:b/>
                <w:sz w:val="20"/>
                <w:szCs w:val="20"/>
              </w:rPr>
            </w:pPr>
            <w:r w:rsidRPr="001B3527">
              <w:rPr>
                <w:rFonts w:ascii="Times New Roman" w:hAnsi="Times New Roman" w:cs="Times New Roman"/>
                <w:b/>
                <w:sz w:val="20"/>
                <w:szCs w:val="20"/>
              </w:rPr>
              <w:t>2023 года</w:t>
            </w:r>
          </w:p>
        </w:tc>
        <w:tc>
          <w:tcPr>
            <w:tcW w:w="1133" w:type="dxa"/>
          </w:tcPr>
          <w:p w:rsidR="005A4EF6" w:rsidRPr="001B3527" w:rsidRDefault="005A4EF6" w:rsidP="00181777">
            <w:pPr>
              <w:jc w:val="center"/>
              <w:rPr>
                <w:rFonts w:ascii="Times New Roman" w:hAnsi="Times New Roman" w:cs="Times New Roman"/>
                <w:b/>
                <w:sz w:val="20"/>
                <w:szCs w:val="20"/>
              </w:rPr>
            </w:pPr>
            <w:r w:rsidRPr="001B3527">
              <w:rPr>
                <w:rFonts w:ascii="Times New Roman" w:hAnsi="Times New Roman" w:cs="Times New Roman"/>
                <w:b/>
                <w:sz w:val="20"/>
                <w:szCs w:val="20"/>
              </w:rPr>
              <w:t>Показатель</w:t>
            </w:r>
          </w:p>
          <w:p w:rsidR="005A4EF6" w:rsidRPr="001B3527" w:rsidRDefault="005A4EF6" w:rsidP="00181777">
            <w:pPr>
              <w:jc w:val="center"/>
              <w:rPr>
                <w:rFonts w:ascii="Times New Roman" w:hAnsi="Times New Roman" w:cs="Times New Roman"/>
                <w:b/>
                <w:sz w:val="20"/>
                <w:szCs w:val="20"/>
              </w:rPr>
            </w:pPr>
            <w:r w:rsidRPr="001B3527">
              <w:rPr>
                <w:rFonts w:ascii="Times New Roman" w:hAnsi="Times New Roman" w:cs="Times New Roman"/>
                <w:b/>
                <w:sz w:val="20"/>
                <w:szCs w:val="20"/>
              </w:rPr>
              <w:t>6 мес</w:t>
            </w:r>
            <w:r w:rsidR="001B3527">
              <w:rPr>
                <w:rFonts w:ascii="Times New Roman" w:hAnsi="Times New Roman" w:cs="Times New Roman"/>
                <w:b/>
                <w:sz w:val="20"/>
                <w:szCs w:val="20"/>
              </w:rPr>
              <w:t>.</w:t>
            </w:r>
            <w:r w:rsidRPr="001B3527">
              <w:rPr>
                <w:rFonts w:ascii="Times New Roman" w:hAnsi="Times New Roman" w:cs="Times New Roman"/>
                <w:b/>
                <w:sz w:val="20"/>
                <w:szCs w:val="20"/>
              </w:rPr>
              <w:t xml:space="preserve"> </w:t>
            </w:r>
          </w:p>
          <w:p w:rsidR="005A4EF6" w:rsidRPr="001B3527" w:rsidRDefault="005A4EF6" w:rsidP="00181777">
            <w:pPr>
              <w:jc w:val="center"/>
              <w:rPr>
                <w:rFonts w:ascii="Times New Roman" w:hAnsi="Times New Roman" w:cs="Times New Roman"/>
                <w:b/>
                <w:sz w:val="20"/>
                <w:szCs w:val="20"/>
              </w:rPr>
            </w:pPr>
            <w:r w:rsidRPr="001B3527">
              <w:rPr>
                <w:rFonts w:ascii="Times New Roman" w:hAnsi="Times New Roman" w:cs="Times New Roman"/>
                <w:b/>
                <w:sz w:val="20"/>
                <w:szCs w:val="20"/>
              </w:rPr>
              <w:t>2023 года</w:t>
            </w:r>
          </w:p>
        </w:tc>
        <w:tc>
          <w:tcPr>
            <w:tcW w:w="1134" w:type="dxa"/>
          </w:tcPr>
          <w:p w:rsidR="005A4EF6" w:rsidRPr="001B3527" w:rsidRDefault="005A4EF6" w:rsidP="00181777">
            <w:pPr>
              <w:jc w:val="center"/>
              <w:rPr>
                <w:rFonts w:ascii="Times New Roman" w:hAnsi="Times New Roman" w:cs="Times New Roman"/>
                <w:b/>
                <w:sz w:val="20"/>
                <w:szCs w:val="20"/>
              </w:rPr>
            </w:pPr>
            <w:r w:rsidRPr="001B3527">
              <w:rPr>
                <w:rFonts w:ascii="Times New Roman" w:hAnsi="Times New Roman" w:cs="Times New Roman"/>
                <w:b/>
                <w:sz w:val="20"/>
                <w:szCs w:val="20"/>
              </w:rPr>
              <w:t>Показатель</w:t>
            </w:r>
          </w:p>
          <w:p w:rsidR="005A4EF6" w:rsidRPr="001B3527" w:rsidRDefault="005A4EF6" w:rsidP="00181777">
            <w:pPr>
              <w:jc w:val="center"/>
              <w:rPr>
                <w:rFonts w:ascii="Times New Roman" w:hAnsi="Times New Roman" w:cs="Times New Roman"/>
                <w:b/>
                <w:sz w:val="20"/>
                <w:szCs w:val="20"/>
              </w:rPr>
            </w:pPr>
            <w:r w:rsidRPr="001B3527">
              <w:rPr>
                <w:rFonts w:ascii="Times New Roman" w:hAnsi="Times New Roman" w:cs="Times New Roman"/>
                <w:b/>
                <w:sz w:val="20"/>
                <w:szCs w:val="20"/>
              </w:rPr>
              <w:t>9 мес</w:t>
            </w:r>
            <w:r w:rsidR="001B3527">
              <w:rPr>
                <w:rFonts w:ascii="Times New Roman" w:hAnsi="Times New Roman" w:cs="Times New Roman"/>
                <w:b/>
                <w:sz w:val="20"/>
                <w:szCs w:val="20"/>
              </w:rPr>
              <w:t>.</w:t>
            </w:r>
            <w:r w:rsidRPr="001B3527">
              <w:rPr>
                <w:rFonts w:ascii="Times New Roman" w:hAnsi="Times New Roman" w:cs="Times New Roman"/>
                <w:b/>
                <w:sz w:val="20"/>
                <w:szCs w:val="20"/>
              </w:rPr>
              <w:t xml:space="preserve"> </w:t>
            </w:r>
          </w:p>
          <w:p w:rsidR="005A4EF6" w:rsidRPr="001B3527" w:rsidRDefault="005A4EF6" w:rsidP="00181777">
            <w:pPr>
              <w:jc w:val="center"/>
              <w:rPr>
                <w:rFonts w:ascii="Times New Roman" w:hAnsi="Times New Roman" w:cs="Times New Roman"/>
                <w:b/>
                <w:sz w:val="20"/>
                <w:szCs w:val="20"/>
              </w:rPr>
            </w:pPr>
            <w:r w:rsidRPr="001B3527">
              <w:rPr>
                <w:rFonts w:ascii="Times New Roman" w:hAnsi="Times New Roman" w:cs="Times New Roman"/>
                <w:b/>
                <w:sz w:val="20"/>
                <w:szCs w:val="20"/>
              </w:rPr>
              <w:t>2023 года</w:t>
            </w:r>
          </w:p>
        </w:tc>
        <w:tc>
          <w:tcPr>
            <w:tcW w:w="1277" w:type="dxa"/>
          </w:tcPr>
          <w:p w:rsidR="005A4EF6" w:rsidRPr="001B3527" w:rsidRDefault="005A4EF6" w:rsidP="00181777">
            <w:pPr>
              <w:jc w:val="center"/>
              <w:rPr>
                <w:rFonts w:ascii="Times New Roman" w:hAnsi="Times New Roman" w:cs="Times New Roman"/>
                <w:b/>
                <w:sz w:val="20"/>
                <w:szCs w:val="20"/>
              </w:rPr>
            </w:pPr>
            <w:r w:rsidRPr="001B3527">
              <w:rPr>
                <w:rFonts w:ascii="Times New Roman" w:hAnsi="Times New Roman" w:cs="Times New Roman"/>
                <w:b/>
                <w:sz w:val="20"/>
                <w:szCs w:val="20"/>
              </w:rPr>
              <w:t>Показатель</w:t>
            </w:r>
          </w:p>
          <w:p w:rsidR="005A4EF6" w:rsidRPr="001B3527" w:rsidRDefault="005A4EF6" w:rsidP="00181777">
            <w:pPr>
              <w:jc w:val="center"/>
              <w:rPr>
                <w:rFonts w:ascii="Times New Roman" w:hAnsi="Times New Roman" w:cs="Times New Roman"/>
                <w:b/>
                <w:sz w:val="20"/>
                <w:szCs w:val="20"/>
              </w:rPr>
            </w:pPr>
            <w:r w:rsidRPr="001B3527">
              <w:rPr>
                <w:rFonts w:ascii="Times New Roman" w:hAnsi="Times New Roman" w:cs="Times New Roman"/>
                <w:b/>
                <w:sz w:val="20"/>
                <w:szCs w:val="20"/>
              </w:rPr>
              <w:t>12 мес</w:t>
            </w:r>
            <w:r w:rsidR="001B3527">
              <w:rPr>
                <w:rFonts w:ascii="Times New Roman" w:hAnsi="Times New Roman" w:cs="Times New Roman"/>
                <w:b/>
                <w:sz w:val="20"/>
                <w:szCs w:val="20"/>
              </w:rPr>
              <w:t>.</w:t>
            </w:r>
            <w:r w:rsidRPr="001B3527">
              <w:rPr>
                <w:rFonts w:ascii="Times New Roman" w:hAnsi="Times New Roman" w:cs="Times New Roman"/>
                <w:b/>
                <w:sz w:val="20"/>
                <w:szCs w:val="20"/>
              </w:rPr>
              <w:t xml:space="preserve"> </w:t>
            </w:r>
          </w:p>
          <w:p w:rsidR="005A4EF6" w:rsidRPr="001B3527" w:rsidRDefault="005A4EF6" w:rsidP="00181777">
            <w:pPr>
              <w:jc w:val="center"/>
              <w:rPr>
                <w:rFonts w:ascii="Times New Roman" w:hAnsi="Times New Roman" w:cs="Times New Roman"/>
                <w:b/>
                <w:sz w:val="20"/>
                <w:szCs w:val="20"/>
              </w:rPr>
            </w:pPr>
            <w:r w:rsidRPr="001B3527">
              <w:rPr>
                <w:rFonts w:ascii="Times New Roman" w:hAnsi="Times New Roman" w:cs="Times New Roman"/>
                <w:b/>
                <w:sz w:val="20"/>
                <w:szCs w:val="20"/>
              </w:rPr>
              <w:t>2023 года</w:t>
            </w:r>
          </w:p>
        </w:tc>
      </w:tr>
      <w:tr w:rsidR="005A4EF6" w:rsidRPr="00A71DE8" w:rsidTr="001B3527">
        <w:trPr>
          <w:trHeight w:val="224"/>
        </w:trPr>
        <w:tc>
          <w:tcPr>
            <w:tcW w:w="500" w:type="dxa"/>
            <w:tcBorders>
              <w:top w:val="nil"/>
            </w:tcBorders>
          </w:tcPr>
          <w:p w:rsidR="005A4EF6" w:rsidRPr="005440FF" w:rsidRDefault="005A4EF6" w:rsidP="00181777">
            <w:pPr>
              <w:jc w:val="both"/>
              <w:rPr>
                <w:sz w:val="20"/>
                <w:szCs w:val="20"/>
              </w:rPr>
            </w:pPr>
            <w:r w:rsidRPr="005440FF">
              <w:rPr>
                <w:sz w:val="20"/>
                <w:szCs w:val="20"/>
              </w:rPr>
              <w:t xml:space="preserve"> 1 </w:t>
            </w:r>
          </w:p>
        </w:tc>
        <w:tc>
          <w:tcPr>
            <w:tcW w:w="2761" w:type="dxa"/>
            <w:gridSpan w:val="2"/>
            <w:tcBorders>
              <w:top w:val="nil"/>
            </w:tcBorders>
          </w:tcPr>
          <w:p w:rsidR="005A4EF6" w:rsidRPr="005440FF" w:rsidRDefault="005A4EF6" w:rsidP="00181777">
            <w:pPr>
              <w:jc w:val="both"/>
              <w:rPr>
                <w:sz w:val="20"/>
                <w:szCs w:val="20"/>
              </w:rPr>
            </w:pPr>
            <w:r w:rsidRPr="005440FF">
              <w:rPr>
                <w:sz w:val="20"/>
                <w:szCs w:val="20"/>
              </w:rPr>
              <w:t xml:space="preserve">             2             </w:t>
            </w:r>
          </w:p>
        </w:tc>
        <w:tc>
          <w:tcPr>
            <w:tcW w:w="1134" w:type="dxa"/>
            <w:tcBorders>
              <w:top w:val="nil"/>
            </w:tcBorders>
          </w:tcPr>
          <w:p w:rsidR="005A4EF6" w:rsidRPr="005440FF" w:rsidRDefault="005A4EF6" w:rsidP="00181777">
            <w:pPr>
              <w:jc w:val="both"/>
              <w:rPr>
                <w:sz w:val="20"/>
                <w:szCs w:val="20"/>
              </w:rPr>
            </w:pPr>
            <w:r w:rsidRPr="005440FF">
              <w:rPr>
                <w:sz w:val="20"/>
                <w:szCs w:val="20"/>
              </w:rPr>
              <w:t xml:space="preserve">        3         </w:t>
            </w:r>
          </w:p>
        </w:tc>
        <w:tc>
          <w:tcPr>
            <w:tcW w:w="1276" w:type="dxa"/>
            <w:tcBorders>
              <w:top w:val="nil"/>
            </w:tcBorders>
          </w:tcPr>
          <w:p w:rsidR="005A4EF6" w:rsidRPr="005440FF" w:rsidRDefault="005A4EF6" w:rsidP="00181777">
            <w:pPr>
              <w:jc w:val="both"/>
              <w:rPr>
                <w:sz w:val="20"/>
                <w:szCs w:val="20"/>
              </w:rPr>
            </w:pPr>
            <w:r w:rsidRPr="005440FF">
              <w:rPr>
                <w:sz w:val="20"/>
                <w:szCs w:val="20"/>
              </w:rPr>
              <w:t xml:space="preserve">     4     </w:t>
            </w:r>
          </w:p>
        </w:tc>
        <w:tc>
          <w:tcPr>
            <w:tcW w:w="1134" w:type="dxa"/>
            <w:tcBorders>
              <w:top w:val="nil"/>
            </w:tcBorders>
          </w:tcPr>
          <w:p w:rsidR="005A4EF6" w:rsidRPr="005440FF" w:rsidRDefault="005A4EF6" w:rsidP="00181777">
            <w:pPr>
              <w:jc w:val="both"/>
              <w:rPr>
                <w:sz w:val="20"/>
                <w:szCs w:val="20"/>
              </w:rPr>
            </w:pPr>
            <w:r w:rsidRPr="005440FF">
              <w:rPr>
                <w:sz w:val="20"/>
                <w:szCs w:val="20"/>
              </w:rPr>
              <w:t xml:space="preserve">     5     </w:t>
            </w:r>
          </w:p>
        </w:tc>
        <w:tc>
          <w:tcPr>
            <w:tcW w:w="1133" w:type="dxa"/>
            <w:tcBorders>
              <w:top w:val="nil"/>
            </w:tcBorders>
          </w:tcPr>
          <w:p w:rsidR="005A4EF6" w:rsidRPr="005440FF" w:rsidRDefault="005A4EF6" w:rsidP="00181777">
            <w:pPr>
              <w:jc w:val="both"/>
              <w:rPr>
                <w:sz w:val="20"/>
                <w:szCs w:val="20"/>
              </w:rPr>
            </w:pPr>
            <w:r w:rsidRPr="005440FF">
              <w:rPr>
                <w:sz w:val="20"/>
                <w:szCs w:val="20"/>
              </w:rPr>
              <w:t xml:space="preserve">        </w:t>
            </w:r>
          </w:p>
        </w:tc>
        <w:tc>
          <w:tcPr>
            <w:tcW w:w="1134" w:type="dxa"/>
            <w:tcBorders>
              <w:top w:val="nil"/>
            </w:tcBorders>
          </w:tcPr>
          <w:p w:rsidR="005A4EF6" w:rsidRPr="005440FF" w:rsidRDefault="005A4EF6" w:rsidP="00181777">
            <w:pPr>
              <w:jc w:val="both"/>
              <w:rPr>
                <w:sz w:val="20"/>
                <w:szCs w:val="20"/>
              </w:rPr>
            </w:pPr>
          </w:p>
        </w:tc>
        <w:tc>
          <w:tcPr>
            <w:tcW w:w="1277" w:type="dxa"/>
            <w:tcBorders>
              <w:top w:val="nil"/>
            </w:tcBorders>
          </w:tcPr>
          <w:p w:rsidR="005A4EF6" w:rsidRPr="005440FF" w:rsidRDefault="005A4EF6" w:rsidP="00181777">
            <w:pPr>
              <w:jc w:val="both"/>
              <w:rPr>
                <w:sz w:val="20"/>
                <w:szCs w:val="20"/>
              </w:rPr>
            </w:pPr>
          </w:p>
        </w:tc>
      </w:tr>
      <w:tr w:rsidR="005A4EF6" w:rsidRPr="00A71DE8" w:rsidTr="00DB008A">
        <w:trPr>
          <w:trHeight w:val="274"/>
        </w:trPr>
        <w:tc>
          <w:tcPr>
            <w:tcW w:w="500" w:type="dxa"/>
            <w:tcBorders>
              <w:top w:val="nil"/>
            </w:tcBorders>
          </w:tcPr>
          <w:p w:rsidR="005A4EF6" w:rsidRPr="005440FF" w:rsidRDefault="005A4EF6" w:rsidP="00181777">
            <w:pPr>
              <w:jc w:val="both"/>
              <w:rPr>
                <w:sz w:val="20"/>
                <w:szCs w:val="20"/>
              </w:rPr>
            </w:pPr>
          </w:p>
        </w:tc>
        <w:tc>
          <w:tcPr>
            <w:tcW w:w="7438" w:type="dxa"/>
            <w:gridSpan w:val="6"/>
            <w:tcBorders>
              <w:top w:val="nil"/>
            </w:tcBorders>
          </w:tcPr>
          <w:p w:rsidR="005A4EF6" w:rsidRPr="005440FF" w:rsidRDefault="005A4EF6" w:rsidP="00DB008A">
            <w:pPr>
              <w:jc w:val="both"/>
              <w:rPr>
                <w:sz w:val="20"/>
                <w:szCs w:val="20"/>
              </w:rPr>
            </w:pPr>
            <w:r w:rsidRPr="005440FF">
              <w:rPr>
                <w:sz w:val="20"/>
                <w:szCs w:val="20"/>
              </w:rPr>
              <w:t xml:space="preserve">                          ОСНОВНЫЕ ДЕМОГРАФИЧЕСКИЕ ПОКАЗАТЕЛИ</w:t>
            </w:r>
          </w:p>
        </w:tc>
        <w:tc>
          <w:tcPr>
            <w:tcW w:w="1134" w:type="dxa"/>
            <w:tcBorders>
              <w:top w:val="nil"/>
            </w:tcBorders>
          </w:tcPr>
          <w:p w:rsidR="005A4EF6" w:rsidRPr="005440FF" w:rsidRDefault="005A4EF6" w:rsidP="00181777">
            <w:pPr>
              <w:jc w:val="both"/>
              <w:rPr>
                <w:sz w:val="20"/>
                <w:szCs w:val="20"/>
              </w:rPr>
            </w:pPr>
          </w:p>
        </w:tc>
        <w:tc>
          <w:tcPr>
            <w:tcW w:w="1277" w:type="dxa"/>
            <w:tcBorders>
              <w:top w:val="nil"/>
            </w:tcBorders>
          </w:tcPr>
          <w:p w:rsidR="005A4EF6" w:rsidRPr="005440FF" w:rsidRDefault="005A4EF6" w:rsidP="00181777">
            <w:pPr>
              <w:jc w:val="both"/>
              <w:rPr>
                <w:sz w:val="20"/>
                <w:szCs w:val="20"/>
              </w:rPr>
            </w:pPr>
          </w:p>
        </w:tc>
      </w:tr>
      <w:tr w:rsidR="005A4EF6" w:rsidRPr="00A71DE8"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 4.</w:t>
            </w: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Рождаемость: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277" w:type="dxa"/>
            <w:tcBorders>
              <w:top w:val="nil"/>
            </w:tcBorders>
          </w:tcPr>
          <w:p w:rsidR="005A4EF6" w:rsidRPr="005440FF" w:rsidRDefault="005A4EF6" w:rsidP="00181777">
            <w:pPr>
              <w:pStyle w:val="ConsPlusNonformat"/>
              <w:jc w:val="both"/>
              <w:rPr>
                <w:rFonts w:ascii="Times New Roman" w:hAnsi="Times New Roman" w:cs="Times New Roman"/>
                <w:szCs w:val="20"/>
              </w:rPr>
            </w:pPr>
          </w:p>
        </w:tc>
      </w:tr>
      <w:tr w:rsidR="005A4EF6" w:rsidRPr="00A71DE8"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родившихся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человек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189</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46</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56</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127</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167</w:t>
            </w:r>
          </w:p>
        </w:tc>
      </w:tr>
      <w:tr w:rsidR="005A4EF6" w:rsidRPr="00A71DE8"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коэффициент рождаемости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человек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 1000 населения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7,5</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1,9</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2,3</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5,4</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7,1</w:t>
            </w:r>
          </w:p>
        </w:tc>
      </w:tr>
      <w:tr w:rsidR="005A4EF6" w:rsidRPr="00A71DE8"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суммарный коэффициент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рождаемости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число рождений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 одну женщину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0,03</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0,01</w:t>
            </w:r>
          </w:p>
          <w:p w:rsidR="005A4EF6" w:rsidRPr="005440FF" w:rsidRDefault="005A4EF6" w:rsidP="00181777">
            <w:pPr>
              <w:pStyle w:val="ConsPlusNonformat"/>
              <w:jc w:val="both"/>
              <w:rPr>
                <w:rFonts w:ascii="Times New Roman" w:hAnsi="Times New Roman" w:cs="Times New Roman"/>
                <w:szCs w:val="20"/>
              </w:rPr>
            </w:pP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0,01</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0,01</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0,01</w:t>
            </w:r>
          </w:p>
        </w:tc>
      </w:tr>
      <w:tr w:rsidR="005A4EF6" w:rsidRPr="00A71DE8"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 5.</w:t>
            </w: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Смертность: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277" w:type="dxa"/>
            <w:tcBorders>
              <w:top w:val="nil"/>
            </w:tcBorders>
          </w:tcPr>
          <w:p w:rsidR="005A4EF6" w:rsidRPr="005440FF" w:rsidRDefault="005A4EF6" w:rsidP="00181777">
            <w:pPr>
              <w:pStyle w:val="ConsPlusNonformat"/>
              <w:jc w:val="both"/>
              <w:rPr>
                <w:rFonts w:ascii="Times New Roman" w:hAnsi="Times New Roman" w:cs="Times New Roman"/>
                <w:szCs w:val="20"/>
              </w:rPr>
            </w:pPr>
          </w:p>
        </w:tc>
      </w:tr>
      <w:tr w:rsidR="005A4EF6" w:rsidRPr="00A71DE8"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1) общая смертность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277" w:type="dxa"/>
            <w:tcBorders>
              <w:top w:val="nil"/>
            </w:tcBorders>
          </w:tcPr>
          <w:p w:rsidR="005A4EF6" w:rsidRPr="005440FF" w:rsidRDefault="005A4EF6" w:rsidP="00181777">
            <w:pPr>
              <w:pStyle w:val="ConsPlusNonformat"/>
              <w:jc w:val="both"/>
              <w:rPr>
                <w:rFonts w:ascii="Times New Roman" w:hAnsi="Times New Roman" w:cs="Times New Roman"/>
                <w:szCs w:val="20"/>
              </w:rPr>
            </w:pPr>
          </w:p>
        </w:tc>
      </w:tr>
      <w:tr w:rsidR="005A4EF6" w:rsidRPr="00A71DE8"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умерших - всего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человек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398</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87</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168</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246</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362</w:t>
            </w:r>
          </w:p>
        </w:tc>
      </w:tr>
      <w:tr w:rsidR="005A4EF6" w:rsidRPr="00A71DE8"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коэффициент общей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смертности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человек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 1000 населения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16,8</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14,7</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17,1</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13,9</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15,3</w:t>
            </w:r>
          </w:p>
        </w:tc>
      </w:tr>
      <w:tr w:rsidR="005A4EF6" w:rsidRPr="00A71DE8"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Причины смертности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населения: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277" w:type="dxa"/>
            <w:tcBorders>
              <w:top w:val="nil"/>
            </w:tcBorders>
          </w:tcPr>
          <w:p w:rsidR="005A4EF6" w:rsidRPr="005440FF" w:rsidRDefault="005A4EF6" w:rsidP="00181777">
            <w:pPr>
              <w:pStyle w:val="ConsPlusNonformat"/>
              <w:jc w:val="both"/>
              <w:rPr>
                <w:rFonts w:ascii="Times New Roman" w:hAnsi="Times New Roman" w:cs="Times New Roman"/>
                <w:szCs w:val="20"/>
              </w:rPr>
            </w:pPr>
          </w:p>
        </w:tc>
      </w:tr>
      <w:tr w:rsidR="005A4EF6" w:rsidRPr="00A71DE8"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болезни системы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кровообращения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 100 тыс.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населения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808,4</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139,7</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609,5</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507,8</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639,1</w:t>
            </w:r>
          </w:p>
        </w:tc>
      </w:tr>
      <w:tr w:rsidR="005A4EF6" w:rsidRPr="00A71DE8"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самоубийства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 100 тыс.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населения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21,2</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16,9</w:t>
            </w:r>
          </w:p>
        </w:tc>
      </w:tr>
      <w:tr w:rsidR="005A4EF6" w:rsidRPr="00A71DE8"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травмы и отравления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 100 тыс.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населения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135,4</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29,6</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152,4</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112,9</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110,0</w:t>
            </w:r>
          </w:p>
        </w:tc>
      </w:tr>
      <w:tr w:rsidR="005A4EF6" w:rsidRPr="00A71DE8"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Новообразования - всего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 100 тыс.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населения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275,1</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46,5</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314,9</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242,7</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258,2</w:t>
            </w:r>
          </w:p>
        </w:tc>
      </w:tr>
      <w:tr w:rsidR="005A4EF6" w:rsidRPr="00A71DE8" w:rsidTr="001B3527">
        <w:trPr>
          <w:trHeight w:val="224"/>
        </w:trPr>
        <w:tc>
          <w:tcPr>
            <w:tcW w:w="500" w:type="dxa"/>
            <w:tcBorders>
              <w:top w:val="nil"/>
            </w:tcBorders>
          </w:tcPr>
          <w:p w:rsidR="005A4EF6" w:rsidRPr="005440FF" w:rsidRDefault="005A4EF6" w:rsidP="00181777">
            <w:pPr>
              <w:pStyle w:val="ConsPlusNormal"/>
              <w:rPr>
                <w:rFonts w:ascii="Times New Roman" w:hAnsi="Times New Roman" w:cs="Times New Roman"/>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в том числе злокачественные</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новообразования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 100 тыс.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населения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275,1</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46,5</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314,9</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242,7</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258,2</w:t>
            </w:r>
          </w:p>
        </w:tc>
      </w:tr>
      <w:tr w:rsidR="005A4EF6" w:rsidRPr="00A71DE8"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в результате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дорожно-транспортных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происшествий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 100 тыс.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населения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16,9</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0</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0</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0</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4,2</w:t>
            </w:r>
          </w:p>
        </w:tc>
      </w:tr>
      <w:tr w:rsidR="005A4EF6" w:rsidRPr="00A71DE8"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смертность от туберкулеза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 100 тыс.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населения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16,7</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0</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10,1</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11,3</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12,7</w:t>
            </w:r>
          </w:p>
        </w:tc>
      </w:tr>
      <w:tr w:rsidR="005A4EF6" w:rsidRPr="00A71DE8"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2) материнская смертность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 100000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живорожденных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детей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0</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0</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0</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0</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0</w:t>
            </w:r>
          </w:p>
        </w:tc>
      </w:tr>
      <w:tr w:rsidR="005A4EF6" w:rsidRPr="00A71DE8"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3) смертность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в трудоспособном возрасте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 1000 населения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в трудоспособном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возрасте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8,0</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1,4</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9,8</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8,3</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9,2</w:t>
            </w:r>
          </w:p>
        </w:tc>
      </w:tr>
      <w:tr w:rsidR="005A4EF6" w:rsidRPr="00A71DE8"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4) младенческая смертность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 1000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новорожденных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5,2</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0</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0</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0</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6,0</w:t>
            </w:r>
          </w:p>
        </w:tc>
      </w:tr>
      <w:tr w:rsidR="005A4EF6" w:rsidRPr="00A71DE8"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5) детская смертность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(от 0 до 17 лет)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человек на 1000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детского населения</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0,5</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0</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0</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0,2</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0,3</w:t>
            </w:r>
          </w:p>
        </w:tc>
      </w:tr>
      <w:tr w:rsidR="005A4EF6" w:rsidRPr="00A71DE8"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6. </w:t>
            </w: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Естественная убыль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населения за отчетный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период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 1000 населения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-8,8</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-1,7</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-4,7</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-5,0</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-8,2</w:t>
            </w:r>
          </w:p>
        </w:tc>
      </w:tr>
      <w:tr w:rsidR="005A4EF6" w:rsidRPr="00A71DE8"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7. </w:t>
            </w: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Ожидаемая продолжительность</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жизни, все население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лет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277" w:type="dxa"/>
            <w:tcBorders>
              <w:top w:val="nil"/>
            </w:tcBorders>
          </w:tcPr>
          <w:p w:rsidR="005A4EF6" w:rsidRPr="005440FF" w:rsidRDefault="005A4EF6" w:rsidP="00181777">
            <w:pPr>
              <w:pStyle w:val="ConsPlusNonformat"/>
              <w:jc w:val="both"/>
              <w:rPr>
                <w:rFonts w:ascii="Times New Roman" w:hAnsi="Times New Roman" w:cs="Times New Roman"/>
                <w:szCs w:val="20"/>
              </w:rPr>
            </w:pPr>
          </w:p>
        </w:tc>
      </w:tr>
      <w:tr w:rsidR="005A4EF6" w:rsidRPr="00A71DE8" w:rsidTr="001B3527">
        <w:trPr>
          <w:trHeight w:val="224"/>
        </w:trPr>
        <w:tc>
          <w:tcPr>
            <w:tcW w:w="7938" w:type="dxa"/>
            <w:gridSpan w:val="7"/>
            <w:tcBorders>
              <w:top w:val="nil"/>
            </w:tcBorders>
          </w:tcPr>
          <w:p w:rsidR="005A4EF6" w:rsidRPr="005440FF" w:rsidRDefault="005A4EF6" w:rsidP="00181777">
            <w:pPr>
              <w:pStyle w:val="ConsPlusNonformat"/>
              <w:jc w:val="center"/>
              <w:rPr>
                <w:rFonts w:ascii="Times New Roman" w:hAnsi="Times New Roman" w:cs="Times New Roman"/>
                <w:szCs w:val="20"/>
              </w:rPr>
            </w:pPr>
          </w:p>
        </w:tc>
        <w:tc>
          <w:tcPr>
            <w:tcW w:w="1134" w:type="dxa"/>
            <w:tcBorders>
              <w:top w:val="nil"/>
            </w:tcBorders>
          </w:tcPr>
          <w:p w:rsidR="005A4EF6" w:rsidRPr="005440FF" w:rsidRDefault="005A4EF6" w:rsidP="00181777">
            <w:pPr>
              <w:pStyle w:val="ConsPlusNonformat"/>
              <w:jc w:val="center"/>
              <w:rPr>
                <w:rFonts w:ascii="Times New Roman" w:hAnsi="Times New Roman" w:cs="Times New Roman"/>
                <w:szCs w:val="20"/>
              </w:rPr>
            </w:pPr>
          </w:p>
        </w:tc>
        <w:tc>
          <w:tcPr>
            <w:tcW w:w="1277" w:type="dxa"/>
            <w:tcBorders>
              <w:top w:val="nil"/>
            </w:tcBorders>
          </w:tcPr>
          <w:p w:rsidR="005A4EF6" w:rsidRPr="005440FF" w:rsidRDefault="005A4EF6" w:rsidP="00181777">
            <w:pPr>
              <w:pStyle w:val="ConsPlusNonformat"/>
              <w:jc w:val="center"/>
              <w:rPr>
                <w:rFonts w:ascii="Times New Roman" w:hAnsi="Times New Roman" w:cs="Times New Roman"/>
                <w:szCs w:val="20"/>
              </w:rPr>
            </w:pPr>
          </w:p>
        </w:tc>
      </w:tr>
      <w:tr w:rsidR="005A4EF6" w:rsidRPr="00A71DE8" w:rsidTr="001B3527">
        <w:trPr>
          <w:trHeight w:val="224"/>
        </w:trPr>
        <w:tc>
          <w:tcPr>
            <w:tcW w:w="7938" w:type="dxa"/>
            <w:gridSpan w:val="7"/>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277" w:type="dxa"/>
            <w:tcBorders>
              <w:top w:val="nil"/>
            </w:tcBorders>
          </w:tcPr>
          <w:p w:rsidR="005A4EF6" w:rsidRPr="005440FF" w:rsidRDefault="005A4EF6" w:rsidP="00181777">
            <w:pPr>
              <w:pStyle w:val="ConsPlusNonformat"/>
              <w:jc w:val="both"/>
              <w:rPr>
                <w:rFonts w:ascii="Times New Roman" w:hAnsi="Times New Roman" w:cs="Times New Roman"/>
                <w:szCs w:val="20"/>
              </w:rPr>
            </w:pPr>
          </w:p>
        </w:tc>
      </w:tr>
      <w:tr w:rsidR="005A4EF6" w:rsidRPr="007E5A29" w:rsidTr="001B3527">
        <w:trPr>
          <w:trHeight w:val="224"/>
        </w:trPr>
        <w:tc>
          <w:tcPr>
            <w:tcW w:w="500" w:type="dxa"/>
            <w:vMerge w:val="restart"/>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32.</w:t>
            </w:r>
          </w:p>
        </w:tc>
        <w:tc>
          <w:tcPr>
            <w:tcW w:w="2761" w:type="dxa"/>
            <w:gridSpan w:val="2"/>
            <w:vMerge w:val="restart"/>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Количество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зарегистрированных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заболеваний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единиц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53111</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13277</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25438</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38292</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54620</w:t>
            </w:r>
          </w:p>
        </w:tc>
      </w:tr>
      <w:tr w:rsidR="005A4EF6" w:rsidRPr="007E5A29" w:rsidTr="001B3527">
        <w:tc>
          <w:tcPr>
            <w:tcW w:w="500" w:type="dxa"/>
            <w:vMerge/>
            <w:tcBorders>
              <w:top w:val="nil"/>
            </w:tcBorders>
          </w:tcPr>
          <w:p w:rsidR="005A4EF6" w:rsidRPr="005440FF" w:rsidRDefault="005A4EF6" w:rsidP="00181777">
            <w:pPr>
              <w:pStyle w:val="ConsPlusNormal"/>
              <w:rPr>
                <w:rFonts w:ascii="Times New Roman" w:hAnsi="Times New Roman" w:cs="Times New Roman"/>
              </w:rPr>
            </w:pPr>
          </w:p>
        </w:tc>
        <w:tc>
          <w:tcPr>
            <w:tcW w:w="2761" w:type="dxa"/>
            <w:gridSpan w:val="2"/>
            <w:vMerge/>
            <w:tcBorders>
              <w:top w:val="nil"/>
            </w:tcBorders>
          </w:tcPr>
          <w:p w:rsidR="005A4EF6" w:rsidRPr="005440FF" w:rsidRDefault="005A4EF6" w:rsidP="00181777">
            <w:pPr>
              <w:pStyle w:val="ConsPlusNormal"/>
              <w:rPr>
                <w:rFonts w:ascii="Times New Roman" w:hAnsi="Times New Roman" w:cs="Times New Roman"/>
              </w:rPr>
            </w:pP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единиц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 100 тысяч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населения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224798,9</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56196,6</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107669,5</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162075,7</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231186,0</w:t>
            </w:r>
          </w:p>
        </w:tc>
      </w:tr>
      <w:tr w:rsidR="005A4EF6" w:rsidRPr="007E5A29"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lastRenderedPageBreak/>
              <w:t>33.</w:t>
            </w: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Заболеваемость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277" w:type="dxa"/>
            <w:tcBorders>
              <w:top w:val="nil"/>
            </w:tcBorders>
          </w:tcPr>
          <w:p w:rsidR="005A4EF6" w:rsidRPr="005440FF" w:rsidRDefault="005A4EF6" w:rsidP="00181777">
            <w:pPr>
              <w:pStyle w:val="ConsPlusNonformat"/>
              <w:jc w:val="both"/>
              <w:rPr>
                <w:rFonts w:ascii="Times New Roman" w:hAnsi="Times New Roman" w:cs="Times New Roman"/>
                <w:szCs w:val="20"/>
              </w:rPr>
            </w:pPr>
          </w:p>
        </w:tc>
      </w:tr>
      <w:tr w:rsidR="005A4EF6" w:rsidRPr="007E5A29"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туберкулезом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человек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 100 тыс.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населения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11/43,5</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 / 4,2</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4/16,9</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8/33,9</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63,5</w:t>
            </w:r>
          </w:p>
        </w:tc>
      </w:tr>
      <w:tr w:rsidR="005A4EF6" w:rsidRPr="007E5A29"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ВИЧ-инфекцией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человек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 100 тыс.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населения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23/91,1</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4 / 16,9</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15/63,5</w:t>
            </w:r>
          </w:p>
        </w:tc>
        <w:tc>
          <w:tcPr>
            <w:tcW w:w="1134"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19/72,0</w:t>
            </w:r>
          </w:p>
          <w:p w:rsidR="005A4EF6" w:rsidRPr="005440FF" w:rsidRDefault="005A4EF6" w:rsidP="00181777">
            <w:pPr>
              <w:pStyle w:val="ConsPlusNonformat"/>
              <w:jc w:val="both"/>
              <w:rPr>
                <w:rFonts w:ascii="Times New Roman" w:hAnsi="Times New Roman" w:cs="Times New Roman"/>
                <w:szCs w:val="20"/>
              </w:rPr>
            </w:pP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131,2</w:t>
            </w:r>
          </w:p>
        </w:tc>
      </w:tr>
      <w:tr w:rsidR="005A4EF6" w:rsidRPr="007E5A29"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наркоманией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человек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 100 тыс.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населения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42,3</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16 / 67,7</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17/71,9</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19/80,4</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80,4</w:t>
            </w:r>
          </w:p>
        </w:tc>
      </w:tr>
      <w:tr w:rsidR="005A4EF6" w:rsidRPr="007E5A29"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алкоголизмом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человек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 100 тыс.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населения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605,3</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35/ 148,1</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63/266,6</w:t>
            </w:r>
          </w:p>
          <w:p w:rsidR="005A4EF6" w:rsidRPr="005440FF" w:rsidRDefault="005A4EF6" w:rsidP="00181777">
            <w:pPr>
              <w:pStyle w:val="ConsPlusNonformat"/>
              <w:jc w:val="both"/>
              <w:rPr>
                <w:rFonts w:ascii="Times New Roman" w:hAnsi="Times New Roman" w:cs="Times New Roman"/>
                <w:szCs w:val="20"/>
              </w:rPr>
            </w:pP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71/300,5</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431,7</w:t>
            </w:r>
          </w:p>
        </w:tc>
      </w:tr>
      <w:tr w:rsidR="005A4EF6" w:rsidRPr="007E5A29"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злокачественными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новообразованиями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человек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 100 тыс.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населения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102/404,2</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 35 / 148,1</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41/173,5</w:t>
            </w:r>
          </w:p>
          <w:p w:rsidR="005A4EF6" w:rsidRPr="005440FF" w:rsidRDefault="005A4EF6" w:rsidP="00181777">
            <w:pPr>
              <w:pStyle w:val="ConsPlusNonformat"/>
              <w:jc w:val="both"/>
              <w:rPr>
                <w:rFonts w:ascii="Times New Roman" w:hAnsi="Times New Roman" w:cs="Times New Roman"/>
                <w:szCs w:val="20"/>
              </w:rPr>
            </w:pP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72/304,7</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457,1</w:t>
            </w:r>
          </w:p>
        </w:tc>
      </w:tr>
      <w:tr w:rsidR="005A4EF6" w:rsidRPr="007E5A29" w:rsidTr="001B3527">
        <w:trPr>
          <w:trHeight w:val="224"/>
        </w:trPr>
        <w:tc>
          <w:tcPr>
            <w:tcW w:w="500" w:type="dxa"/>
            <w:vMerge w:val="restart"/>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36.</w:t>
            </w:r>
          </w:p>
        </w:tc>
        <w:tc>
          <w:tcPr>
            <w:tcW w:w="2761" w:type="dxa"/>
            <w:gridSpan w:val="2"/>
            <w:vMerge w:val="restart"/>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Число травм и отравлений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среди всего населения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единиц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1313</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129</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471</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690</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1480</w:t>
            </w:r>
          </w:p>
        </w:tc>
      </w:tr>
      <w:tr w:rsidR="005A4EF6" w:rsidRPr="007E5A29" w:rsidTr="001B3527">
        <w:trPr>
          <w:trHeight w:val="224"/>
        </w:trPr>
        <w:tc>
          <w:tcPr>
            <w:tcW w:w="500" w:type="dxa"/>
            <w:vMerge/>
          </w:tcPr>
          <w:p w:rsidR="005A4EF6" w:rsidRPr="005440FF" w:rsidRDefault="005A4EF6" w:rsidP="00181777">
            <w:pPr>
              <w:pStyle w:val="ConsPlusNormal"/>
              <w:rPr>
                <w:rFonts w:ascii="Times New Roman" w:hAnsi="Times New Roman" w:cs="Times New Roman"/>
              </w:rPr>
            </w:pPr>
          </w:p>
        </w:tc>
        <w:tc>
          <w:tcPr>
            <w:tcW w:w="2761" w:type="dxa"/>
            <w:gridSpan w:val="2"/>
            <w:vMerge/>
          </w:tcPr>
          <w:p w:rsidR="005A4EF6" w:rsidRPr="005440FF" w:rsidRDefault="005A4EF6" w:rsidP="00181777">
            <w:pPr>
              <w:pStyle w:val="ConsPlusNormal"/>
              <w:rPr>
                <w:rFonts w:ascii="Times New Roman" w:hAnsi="Times New Roman" w:cs="Times New Roman"/>
              </w:rPr>
            </w:pP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 1000 населения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52,0</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5,5</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19,9</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29,2</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62,6</w:t>
            </w:r>
          </w:p>
        </w:tc>
      </w:tr>
      <w:tr w:rsidR="005A4EF6" w:rsidRPr="007E5A29" w:rsidTr="001B3527">
        <w:trPr>
          <w:trHeight w:val="224"/>
        </w:trPr>
        <w:tc>
          <w:tcPr>
            <w:tcW w:w="500" w:type="dxa"/>
            <w:vMerge w:val="restart"/>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37.</w:t>
            </w:r>
          </w:p>
        </w:tc>
        <w:tc>
          <w:tcPr>
            <w:tcW w:w="2761" w:type="dxa"/>
            <w:gridSpan w:val="2"/>
            <w:vMerge w:val="restart"/>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Охват населения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флюорографическими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обследованиями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человек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13476</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3419</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7755</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12387</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13395</w:t>
            </w:r>
          </w:p>
        </w:tc>
      </w:tr>
      <w:tr w:rsidR="005A4EF6" w:rsidRPr="007E5A29" w:rsidTr="001B3527">
        <w:trPr>
          <w:trHeight w:val="224"/>
        </w:trPr>
        <w:tc>
          <w:tcPr>
            <w:tcW w:w="500" w:type="dxa"/>
            <w:vMerge/>
          </w:tcPr>
          <w:p w:rsidR="005A4EF6" w:rsidRPr="005440FF" w:rsidRDefault="005A4EF6" w:rsidP="00181777">
            <w:pPr>
              <w:pStyle w:val="ConsPlusNormal"/>
              <w:rPr>
                <w:rFonts w:ascii="Times New Roman" w:hAnsi="Times New Roman" w:cs="Times New Roman"/>
              </w:rPr>
            </w:pPr>
          </w:p>
        </w:tc>
        <w:tc>
          <w:tcPr>
            <w:tcW w:w="2761" w:type="dxa"/>
            <w:gridSpan w:val="2"/>
            <w:vMerge/>
          </w:tcPr>
          <w:p w:rsidR="005A4EF6" w:rsidRPr="005440FF" w:rsidRDefault="005A4EF6" w:rsidP="00181777">
            <w:pPr>
              <w:pStyle w:val="ConsPlusNormal"/>
              <w:rPr>
                <w:rFonts w:ascii="Times New Roman" w:hAnsi="Times New Roman" w:cs="Times New Roman"/>
              </w:rPr>
            </w:pP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человек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 1000 населения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534,1</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140,0</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328,2</w:t>
            </w:r>
          </w:p>
          <w:p w:rsidR="005A4EF6" w:rsidRPr="005440FF" w:rsidRDefault="005A4EF6" w:rsidP="00181777">
            <w:pPr>
              <w:pStyle w:val="ConsPlusNonformat"/>
              <w:jc w:val="both"/>
              <w:rPr>
                <w:rFonts w:ascii="Times New Roman" w:hAnsi="Times New Roman" w:cs="Times New Roman"/>
                <w:szCs w:val="20"/>
              </w:rPr>
            </w:pP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524,3</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567,0</w:t>
            </w:r>
          </w:p>
        </w:tc>
      </w:tr>
      <w:tr w:rsidR="005A4EF6" w:rsidRPr="007E5A29" w:rsidTr="001B3527">
        <w:trPr>
          <w:trHeight w:val="224"/>
        </w:trPr>
        <w:tc>
          <w:tcPr>
            <w:tcW w:w="500"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38.</w:t>
            </w: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Охвачено профилактическими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осмотрами работников,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занятых во вредных условиях</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труда</w:t>
            </w:r>
            <w:r w:rsidRPr="005440FF">
              <w:rPr>
                <w:rStyle w:val="a8"/>
                <w:rFonts w:ascii="Times New Roman" w:hAnsi="Times New Roman" w:cs="Times New Roman"/>
                <w:szCs w:val="20"/>
              </w:rPr>
              <w:footnoteReference w:id="2"/>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тыс. человек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86,7</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39,2</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90,2</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95,6</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94,5</w:t>
            </w:r>
          </w:p>
        </w:tc>
      </w:tr>
      <w:tr w:rsidR="005A4EF6" w:rsidRPr="007E5A29" w:rsidTr="001B3527">
        <w:trPr>
          <w:trHeight w:val="224"/>
        </w:trPr>
        <w:tc>
          <w:tcPr>
            <w:tcW w:w="500" w:type="dxa"/>
            <w:tcBorders>
              <w:top w:val="nil"/>
            </w:tcBorders>
          </w:tcPr>
          <w:p w:rsidR="005A4EF6" w:rsidRPr="005440FF" w:rsidRDefault="005A4EF6" w:rsidP="00181777">
            <w:pPr>
              <w:pStyle w:val="ConsPlusNormal"/>
              <w:rPr>
                <w:rFonts w:ascii="Times New Roman" w:hAnsi="Times New Roman" w:cs="Times New Roman"/>
              </w:rPr>
            </w:pPr>
          </w:p>
        </w:tc>
        <w:tc>
          <w:tcPr>
            <w:tcW w:w="2761"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Охват профилактическими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осмотрами от числа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подлежащих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процентов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89,8</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43,4</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44,2</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58,6</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62,3</w:t>
            </w:r>
          </w:p>
        </w:tc>
      </w:tr>
      <w:tr w:rsidR="005A4EF6" w:rsidRPr="00F57FC7" w:rsidTr="001B3527">
        <w:trPr>
          <w:trHeight w:val="224"/>
        </w:trPr>
        <w:tc>
          <w:tcPr>
            <w:tcW w:w="7938" w:type="dxa"/>
            <w:gridSpan w:val="7"/>
            <w:tcBorders>
              <w:top w:val="nil"/>
            </w:tcBorders>
          </w:tcPr>
          <w:p w:rsidR="005A4EF6" w:rsidRPr="005440FF" w:rsidRDefault="005A4EF6" w:rsidP="00181777">
            <w:pPr>
              <w:pStyle w:val="ConsPlusNonformat"/>
              <w:jc w:val="center"/>
              <w:rPr>
                <w:rFonts w:ascii="Times New Roman" w:hAnsi="Times New Roman" w:cs="Times New Roman"/>
                <w:szCs w:val="20"/>
              </w:rPr>
            </w:pPr>
          </w:p>
        </w:tc>
        <w:tc>
          <w:tcPr>
            <w:tcW w:w="1134" w:type="dxa"/>
            <w:tcBorders>
              <w:top w:val="nil"/>
            </w:tcBorders>
          </w:tcPr>
          <w:p w:rsidR="005A4EF6" w:rsidRPr="005440FF" w:rsidRDefault="005A4EF6" w:rsidP="00181777">
            <w:pPr>
              <w:pStyle w:val="ConsPlusNonformat"/>
              <w:jc w:val="center"/>
              <w:rPr>
                <w:rFonts w:ascii="Times New Roman" w:hAnsi="Times New Roman" w:cs="Times New Roman"/>
                <w:szCs w:val="20"/>
              </w:rPr>
            </w:pPr>
          </w:p>
        </w:tc>
        <w:tc>
          <w:tcPr>
            <w:tcW w:w="1277" w:type="dxa"/>
            <w:tcBorders>
              <w:top w:val="nil"/>
            </w:tcBorders>
          </w:tcPr>
          <w:p w:rsidR="005A4EF6" w:rsidRPr="005440FF" w:rsidRDefault="005A4EF6" w:rsidP="00181777">
            <w:pPr>
              <w:pStyle w:val="ConsPlusNonformat"/>
              <w:jc w:val="center"/>
              <w:rPr>
                <w:rFonts w:ascii="Times New Roman" w:hAnsi="Times New Roman" w:cs="Times New Roman"/>
                <w:szCs w:val="20"/>
              </w:rPr>
            </w:pPr>
          </w:p>
        </w:tc>
      </w:tr>
      <w:tr w:rsidR="005A4EF6" w:rsidRPr="00F57FC7" w:rsidTr="001B3527">
        <w:trPr>
          <w:trHeight w:val="224"/>
        </w:trPr>
        <w:tc>
          <w:tcPr>
            <w:tcW w:w="540"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43.</w:t>
            </w:r>
          </w:p>
        </w:tc>
        <w:tc>
          <w:tcPr>
            <w:tcW w:w="2721"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Доля детей, находившихся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на грудном вскармливании,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к числу детей, достигших   </w:t>
            </w:r>
          </w:p>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возраста 1 года: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79,8</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19,9</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56,0</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68,5</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68,9</w:t>
            </w:r>
          </w:p>
        </w:tc>
      </w:tr>
      <w:tr w:rsidR="005A4EF6" w:rsidRPr="00F57FC7" w:rsidTr="001B3527">
        <w:trPr>
          <w:trHeight w:val="224"/>
        </w:trPr>
        <w:tc>
          <w:tcPr>
            <w:tcW w:w="540"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21"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от 3 до 6 месяцев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процентов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75,2</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18,7</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27,2</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51,6</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58,0</w:t>
            </w:r>
          </w:p>
        </w:tc>
      </w:tr>
      <w:tr w:rsidR="005A4EF6" w:rsidRPr="00F57FC7" w:rsidTr="001B3527">
        <w:trPr>
          <w:trHeight w:val="224"/>
        </w:trPr>
        <w:tc>
          <w:tcPr>
            <w:tcW w:w="540" w:type="dxa"/>
            <w:gridSpan w:val="2"/>
            <w:tcBorders>
              <w:top w:val="nil"/>
            </w:tcBorders>
          </w:tcPr>
          <w:p w:rsidR="005A4EF6" w:rsidRPr="005440FF" w:rsidRDefault="005A4EF6" w:rsidP="00181777">
            <w:pPr>
              <w:pStyle w:val="ConsPlusNonformat"/>
              <w:jc w:val="both"/>
              <w:rPr>
                <w:rFonts w:ascii="Times New Roman" w:hAnsi="Times New Roman" w:cs="Times New Roman"/>
                <w:szCs w:val="20"/>
              </w:rPr>
            </w:pPr>
          </w:p>
        </w:tc>
        <w:tc>
          <w:tcPr>
            <w:tcW w:w="2721"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свыше 6 месяцев            </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 xml:space="preserve">процентов         </w:t>
            </w:r>
          </w:p>
        </w:tc>
        <w:tc>
          <w:tcPr>
            <w:tcW w:w="1276"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68,7</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17,2</w:t>
            </w:r>
          </w:p>
        </w:tc>
        <w:tc>
          <w:tcPr>
            <w:tcW w:w="1133" w:type="dxa"/>
            <w:tcBorders>
              <w:top w:val="nil"/>
            </w:tcBorders>
          </w:tcPr>
          <w:p w:rsidR="005A4EF6" w:rsidRPr="005440FF" w:rsidRDefault="005A4EF6" w:rsidP="00181777">
            <w:pPr>
              <w:pStyle w:val="ConsPlusNonformat"/>
              <w:jc w:val="both"/>
              <w:rPr>
                <w:rFonts w:ascii="Times New Roman" w:hAnsi="Times New Roman" w:cs="Times New Roman"/>
                <w:szCs w:val="20"/>
              </w:rPr>
            </w:pPr>
            <w:r w:rsidRPr="005440FF">
              <w:rPr>
                <w:rFonts w:ascii="Times New Roman" w:hAnsi="Times New Roman" w:cs="Times New Roman"/>
                <w:szCs w:val="20"/>
              </w:rPr>
              <w:t>28,8</w:t>
            </w:r>
          </w:p>
        </w:tc>
        <w:tc>
          <w:tcPr>
            <w:tcW w:w="1134" w:type="dxa"/>
            <w:tcBorders>
              <w:top w:val="nil"/>
            </w:tcBorders>
          </w:tcPr>
          <w:p w:rsidR="005A4EF6" w:rsidRPr="005440FF"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70,4</w:t>
            </w:r>
          </w:p>
        </w:tc>
        <w:tc>
          <w:tcPr>
            <w:tcW w:w="1277" w:type="dxa"/>
            <w:tcBorders>
              <w:top w:val="nil"/>
            </w:tcBorders>
          </w:tcPr>
          <w:p w:rsidR="005A4EF6" w:rsidRDefault="005A4EF6" w:rsidP="00181777">
            <w:pPr>
              <w:pStyle w:val="ConsPlusNonformat"/>
              <w:jc w:val="both"/>
              <w:rPr>
                <w:rFonts w:ascii="Times New Roman" w:hAnsi="Times New Roman" w:cs="Times New Roman"/>
                <w:szCs w:val="20"/>
              </w:rPr>
            </w:pPr>
            <w:r>
              <w:rPr>
                <w:rFonts w:ascii="Times New Roman" w:hAnsi="Times New Roman" w:cs="Times New Roman"/>
                <w:szCs w:val="20"/>
              </w:rPr>
              <w:t>68,1</w:t>
            </w:r>
          </w:p>
        </w:tc>
      </w:tr>
    </w:tbl>
    <w:p w:rsidR="00E70BA0" w:rsidRDefault="00E70BA0" w:rsidP="00340883">
      <w:pPr>
        <w:jc w:val="both"/>
        <w:rPr>
          <w:rFonts w:ascii="Times New Roman" w:hAnsi="Times New Roman" w:cs="Times New Roman"/>
          <w:sz w:val="28"/>
          <w:szCs w:val="28"/>
        </w:rPr>
      </w:pPr>
    </w:p>
    <w:p w:rsidR="001B6001" w:rsidRPr="00C25956" w:rsidRDefault="001B6001" w:rsidP="00C259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25956">
        <w:rPr>
          <w:rFonts w:ascii="Times New Roman" w:hAnsi="Times New Roman" w:cs="Times New Roman"/>
          <w:sz w:val="28"/>
          <w:szCs w:val="28"/>
        </w:rPr>
        <w:t xml:space="preserve">5. </w:t>
      </w:r>
      <w:r w:rsidRPr="00C25956">
        <w:rPr>
          <w:rFonts w:ascii="Times New Roman" w:hAnsi="Times New Roman" w:cs="Times New Roman"/>
          <w:sz w:val="28"/>
          <w:szCs w:val="28"/>
        </w:rPr>
        <w:t>В муниципальном образовании Алапаевское реализуется муниципальная Программа «Территория спорта»</w:t>
      </w:r>
      <w:bookmarkStart w:id="0" w:name="_Hlk127959378"/>
      <w:r w:rsidRPr="00C25956">
        <w:rPr>
          <w:rFonts w:ascii="Times New Roman" w:hAnsi="Times New Roman" w:cs="Times New Roman"/>
          <w:sz w:val="28"/>
          <w:szCs w:val="28"/>
        </w:rPr>
        <w:t xml:space="preserve">, которая ориентирована на реализацию регионального проекта </w:t>
      </w:r>
      <w:r w:rsidRPr="00C25956">
        <w:rPr>
          <w:rFonts w:ascii="Times New Roman" w:hAnsi="Times New Roman" w:cs="Times New Roman"/>
          <w:b/>
          <w:sz w:val="28"/>
          <w:szCs w:val="28"/>
        </w:rPr>
        <w:t>«СПОРТ - норма жизни»</w:t>
      </w:r>
      <w:r w:rsidRPr="00C25956">
        <w:rPr>
          <w:rFonts w:ascii="Times New Roman" w:hAnsi="Times New Roman" w:cs="Times New Roman"/>
          <w:sz w:val="28"/>
          <w:szCs w:val="28"/>
        </w:rPr>
        <w:t xml:space="preserve"> национального проекта «Демография», нацеленная на увеличение доли населения, систематически занимающегося физической культурой и спортом до 55% к 2024 году.  </w:t>
      </w:r>
      <w:bookmarkEnd w:id="0"/>
    </w:p>
    <w:p w:rsidR="001B6001" w:rsidRPr="00C25956" w:rsidRDefault="009756BC" w:rsidP="00766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B6001" w:rsidRPr="00C25956">
        <w:rPr>
          <w:rFonts w:ascii="Times New Roman" w:hAnsi="Times New Roman" w:cs="Times New Roman"/>
          <w:sz w:val="28"/>
          <w:szCs w:val="28"/>
        </w:rPr>
        <w:t xml:space="preserve">МО Алапаевское данный показатель планирует выполнить путем создания для всех категорий и групп населения условий для занятий </w:t>
      </w:r>
      <w:r w:rsidR="001B6001" w:rsidRPr="00C25956">
        <w:rPr>
          <w:rFonts w:ascii="Times New Roman" w:hAnsi="Times New Roman" w:cs="Times New Roman"/>
          <w:sz w:val="28"/>
          <w:szCs w:val="28"/>
        </w:rPr>
        <w:lastRenderedPageBreak/>
        <w:t>физической культурой и спортом, а также строительства современных и доступных спортивных объектов шаговой доступности.</w:t>
      </w:r>
    </w:p>
    <w:p w:rsidR="001B6001" w:rsidRPr="00C25956" w:rsidRDefault="00665C5B" w:rsidP="00766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B6001" w:rsidRPr="00C25956">
        <w:rPr>
          <w:rFonts w:ascii="Times New Roman" w:hAnsi="Times New Roman" w:cs="Times New Roman"/>
          <w:sz w:val="28"/>
          <w:szCs w:val="28"/>
        </w:rPr>
        <w:t>Отрасль физической культуры и спорта муниципального образования Алапаевское представлена тремя муниципальными учреждениями, которые реализуют услуги физкультурно-спортивной направленности среди населения:</w:t>
      </w:r>
    </w:p>
    <w:p w:rsidR="001B6001" w:rsidRPr="00C25956" w:rsidRDefault="001B6001" w:rsidP="00766610">
      <w:pPr>
        <w:spacing w:after="0" w:line="240" w:lineRule="auto"/>
        <w:jc w:val="both"/>
        <w:rPr>
          <w:rFonts w:ascii="Times New Roman" w:hAnsi="Times New Roman" w:cs="Times New Roman"/>
          <w:sz w:val="28"/>
          <w:szCs w:val="28"/>
        </w:rPr>
      </w:pPr>
      <w:r w:rsidRPr="00C25956">
        <w:rPr>
          <w:rFonts w:ascii="Times New Roman" w:hAnsi="Times New Roman" w:cs="Times New Roman"/>
          <w:sz w:val="28"/>
          <w:szCs w:val="28"/>
        </w:rPr>
        <w:t>- МКУ «Управление физической культуры и спорта МО Алапаевское»;</w:t>
      </w:r>
    </w:p>
    <w:p w:rsidR="001B6001" w:rsidRPr="00C25956" w:rsidRDefault="001B6001" w:rsidP="00766610">
      <w:pPr>
        <w:spacing w:after="0" w:line="240" w:lineRule="auto"/>
        <w:jc w:val="both"/>
        <w:rPr>
          <w:rFonts w:ascii="Times New Roman" w:hAnsi="Times New Roman" w:cs="Times New Roman"/>
          <w:sz w:val="28"/>
          <w:szCs w:val="28"/>
        </w:rPr>
      </w:pPr>
      <w:r w:rsidRPr="00C25956">
        <w:rPr>
          <w:rFonts w:ascii="Times New Roman" w:hAnsi="Times New Roman" w:cs="Times New Roman"/>
          <w:sz w:val="28"/>
          <w:szCs w:val="28"/>
        </w:rPr>
        <w:t>- МБУ «Физкультурно – спортивный центр» МО Алапаевское.</w:t>
      </w:r>
    </w:p>
    <w:p w:rsidR="001B6001" w:rsidRPr="00C25956" w:rsidRDefault="001B6001" w:rsidP="00766610">
      <w:pPr>
        <w:spacing w:after="0" w:line="240" w:lineRule="auto"/>
        <w:jc w:val="both"/>
        <w:rPr>
          <w:rFonts w:ascii="Times New Roman" w:hAnsi="Times New Roman" w:cs="Times New Roman"/>
          <w:sz w:val="28"/>
          <w:szCs w:val="28"/>
        </w:rPr>
      </w:pPr>
      <w:r w:rsidRPr="00C25956">
        <w:rPr>
          <w:rFonts w:ascii="Times New Roman" w:hAnsi="Times New Roman" w:cs="Times New Roman"/>
          <w:sz w:val="28"/>
          <w:szCs w:val="28"/>
        </w:rPr>
        <w:t>- МОУ ДО «Детско – юношеская спортивная школа» МО Алапаевское.</w:t>
      </w:r>
    </w:p>
    <w:p w:rsidR="001B6001" w:rsidRDefault="005F44F5" w:rsidP="00766610">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ab/>
      </w:r>
      <w:r w:rsidR="001B6001" w:rsidRPr="00C25956">
        <w:rPr>
          <w:rFonts w:ascii="Times New Roman" w:hAnsi="Times New Roman" w:cs="Times New Roman"/>
          <w:sz w:val="28"/>
          <w:szCs w:val="28"/>
        </w:rPr>
        <w:t>Наличие спортивных сооружений является наиболее значимым показателем развития физкультурно-спортивной отрасли и необходимым условием для увеличения численности населения, систематически занимающегося физической культурой и спортом. А также является эффективной системой для подготовки спортсменов высокого уровня.</w:t>
      </w:r>
      <w:r w:rsidR="0084692D">
        <w:rPr>
          <w:rFonts w:ascii="Times New Roman" w:hAnsi="Times New Roman" w:cs="Times New Roman"/>
          <w:sz w:val="28"/>
          <w:szCs w:val="28"/>
        </w:rPr>
        <w:t xml:space="preserve"> </w:t>
      </w:r>
      <w:r w:rsidR="001B6001" w:rsidRPr="00C25956">
        <w:rPr>
          <w:rFonts w:ascii="Times New Roman" w:hAnsi="Times New Roman" w:cs="Times New Roman"/>
          <w:bCs/>
          <w:sz w:val="28"/>
          <w:szCs w:val="28"/>
        </w:rPr>
        <w:t>На территории муниципалитета функ</w:t>
      </w:r>
      <w:r w:rsidR="00EF4816">
        <w:rPr>
          <w:rFonts w:ascii="Times New Roman" w:hAnsi="Times New Roman" w:cs="Times New Roman"/>
          <w:bCs/>
          <w:sz w:val="28"/>
          <w:szCs w:val="28"/>
        </w:rPr>
        <w:t xml:space="preserve">ционирует 105 спортивных объектов, </w:t>
      </w:r>
      <w:r w:rsidR="00EF4816" w:rsidRPr="00EF4816">
        <w:rPr>
          <w:rFonts w:ascii="Times New Roman" w:hAnsi="Times New Roman" w:cs="Times New Roman"/>
          <w:sz w:val="28"/>
          <w:szCs w:val="28"/>
        </w:rPr>
        <w:t>из них 5 универсальных стадионов с беговыми дорожками м площадками для игровых видов спорта (с. Коптелово, п. Заря, с. Деево, с. Нев</w:t>
      </w:r>
      <w:r w:rsidR="00EF4816">
        <w:rPr>
          <w:rFonts w:ascii="Times New Roman" w:hAnsi="Times New Roman" w:cs="Times New Roman"/>
          <w:sz w:val="28"/>
          <w:szCs w:val="28"/>
        </w:rPr>
        <w:t>ьянское, пгт. Верхняя Синячиха)</w:t>
      </w:r>
      <w:r w:rsidR="001B6001" w:rsidRPr="00EF4816">
        <w:rPr>
          <w:rFonts w:ascii="Times New Roman" w:hAnsi="Times New Roman" w:cs="Times New Roman"/>
          <w:bCs/>
          <w:sz w:val="28"/>
          <w:szCs w:val="28"/>
        </w:rPr>
        <w:t>, 17 школ и 9 детски</w:t>
      </w:r>
      <w:r w:rsidR="001B6001" w:rsidRPr="00C25956">
        <w:rPr>
          <w:rFonts w:ascii="Times New Roman" w:hAnsi="Times New Roman" w:cs="Times New Roman"/>
          <w:bCs/>
          <w:sz w:val="28"/>
          <w:szCs w:val="28"/>
        </w:rPr>
        <w:t>х садов.</w:t>
      </w:r>
      <w:r w:rsidR="00EF4816">
        <w:rPr>
          <w:rFonts w:ascii="Times New Roman" w:hAnsi="Times New Roman" w:cs="Times New Roman"/>
          <w:bCs/>
          <w:sz w:val="28"/>
          <w:szCs w:val="28"/>
        </w:rPr>
        <w:t xml:space="preserve"> </w:t>
      </w:r>
    </w:p>
    <w:p w:rsidR="0084692D" w:rsidRDefault="0084692D" w:rsidP="0084692D">
      <w:pPr>
        <w:widowControl w:val="0"/>
        <w:shd w:val="clear" w:color="auto" w:fill="FFFFFF"/>
        <w:tabs>
          <w:tab w:val="left" w:pos="7230"/>
        </w:tabs>
        <w:spacing w:after="0"/>
        <w:ind w:firstLine="701"/>
        <w:jc w:val="both"/>
        <w:rPr>
          <w:rFonts w:ascii="Times New Roman" w:hAnsi="Times New Roman" w:cs="Times New Roman"/>
          <w:bCs/>
          <w:sz w:val="28"/>
          <w:szCs w:val="28"/>
        </w:rPr>
      </w:pPr>
      <w:r w:rsidRPr="0084692D">
        <w:rPr>
          <w:rFonts w:ascii="Times New Roman" w:hAnsi="Times New Roman" w:cs="Times New Roman"/>
          <w:sz w:val="28"/>
          <w:szCs w:val="28"/>
        </w:rPr>
        <w:t>На сегодняшний день охвачено и ведется работа инструкторами по спорту в 13 населенных пунктах (с. Коптелово, с. Костино, п. Самоцвет, с. Ялунинское, с. Невьянское, с. Деево, пгт. Верхняя Синячиха, с. Раскатиха, с. Голубковское, с. Кировское, п. Заря, с. Арамашево, с.Нижняя Синячиха).Инструкторы по спорту на территориях ведут занятия, по различным направлениям привлекая взрослое население к занятиям физической культурой, а так же к участию в спортивных мероприятиях муниципального и межмуниципального уровня.</w:t>
      </w:r>
    </w:p>
    <w:p w:rsidR="001B6001" w:rsidRPr="00C25956" w:rsidRDefault="005F44F5" w:rsidP="0084692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1B6001" w:rsidRPr="00C25956">
        <w:rPr>
          <w:rFonts w:ascii="Times New Roman" w:hAnsi="Times New Roman" w:cs="Times New Roman"/>
          <w:bCs/>
          <w:sz w:val="28"/>
          <w:szCs w:val="28"/>
        </w:rPr>
        <w:t>Особое значение уделяется развитию кадрового обеспечения. На территории муниципального образования Алапаевское 143 человека являются сотрудниками отрасли физической культуры и спорта, из них 45 специалистов имеют судейские категории.</w:t>
      </w:r>
    </w:p>
    <w:p w:rsidR="005A2BAF" w:rsidRPr="00637DD8" w:rsidRDefault="005F44F5" w:rsidP="0084692D">
      <w:pPr>
        <w:spacing w:after="0" w:line="240" w:lineRule="auto"/>
        <w:ind w:right="-1" w:firstLine="709"/>
        <w:jc w:val="both"/>
        <w:rPr>
          <w:bCs/>
          <w:color w:val="000000"/>
          <w:sz w:val="28"/>
          <w:szCs w:val="28"/>
          <w:shd w:val="clear" w:color="auto" w:fill="FFFFFF"/>
        </w:rPr>
      </w:pPr>
      <w:r>
        <w:rPr>
          <w:rFonts w:ascii="Times New Roman" w:hAnsi="Times New Roman" w:cs="Times New Roman"/>
          <w:bCs/>
          <w:sz w:val="28"/>
          <w:szCs w:val="28"/>
        </w:rPr>
        <w:tab/>
      </w:r>
      <w:r w:rsidR="001B6001" w:rsidRPr="00C25956">
        <w:rPr>
          <w:rFonts w:ascii="Times New Roman" w:hAnsi="Times New Roman" w:cs="Times New Roman"/>
          <w:bCs/>
          <w:sz w:val="28"/>
          <w:szCs w:val="28"/>
        </w:rPr>
        <w:t xml:space="preserve">Так же достижению целевых показателей способствует проведение физкультурно-оздоровительных и спортивно – массовых мероприятиях на территории МО Алапаевское. </w:t>
      </w:r>
      <w:r w:rsidR="00B570A0">
        <w:rPr>
          <w:rFonts w:ascii="Times New Roman" w:hAnsi="Times New Roman" w:cs="Times New Roman"/>
          <w:bCs/>
          <w:color w:val="000000"/>
          <w:sz w:val="28"/>
          <w:szCs w:val="28"/>
          <w:shd w:val="clear" w:color="auto" w:fill="FFFFFF"/>
        </w:rPr>
        <w:t>По данным за 11</w:t>
      </w:r>
      <w:r w:rsidR="005A2BAF" w:rsidRPr="005A2BAF">
        <w:rPr>
          <w:rFonts w:ascii="Times New Roman" w:hAnsi="Times New Roman" w:cs="Times New Roman"/>
          <w:bCs/>
          <w:color w:val="000000"/>
          <w:sz w:val="28"/>
          <w:szCs w:val="28"/>
          <w:shd w:val="clear" w:color="auto" w:fill="FFFFFF"/>
        </w:rPr>
        <w:t xml:space="preserve"> месяцев 2023 года в отрасли физической куль</w:t>
      </w:r>
      <w:r w:rsidR="00B570A0">
        <w:rPr>
          <w:rFonts w:ascii="Times New Roman" w:hAnsi="Times New Roman" w:cs="Times New Roman"/>
          <w:bCs/>
          <w:color w:val="000000"/>
          <w:sz w:val="28"/>
          <w:szCs w:val="28"/>
          <w:shd w:val="clear" w:color="auto" w:fill="FFFFFF"/>
        </w:rPr>
        <w:t>туры и спорта было проведено 118</w:t>
      </w:r>
      <w:r w:rsidR="005A2BAF" w:rsidRPr="005A2BAF">
        <w:rPr>
          <w:rFonts w:ascii="Times New Roman" w:hAnsi="Times New Roman" w:cs="Times New Roman"/>
          <w:bCs/>
          <w:color w:val="000000"/>
          <w:sz w:val="28"/>
          <w:szCs w:val="28"/>
          <w:shd w:val="clear" w:color="auto" w:fill="FFFFFF"/>
        </w:rPr>
        <w:t xml:space="preserve"> спортивно-массовых мероприятий на территории муниципального образования Алапаевское, из них - 28 областного уровня, 28 межмуниципального уровня, 49 муниципального уровня, обще</w:t>
      </w:r>
      <w:r w:rsidR="00B570A0">
        <w:rPr>
          <w:rFonts w:ascii="Times New Roman" w:hAnsi="Times New Roman" w:cs="Times New Roman"/>
          <w:bCs/>
          <w:color w:val="000000"/>
          <w:sz w:val="28"/>
          <w:szCs w:val="28"/>
          <w:shd w:val="clear" w:color="auto" w:fill="FFFFFF"/>
        </w:rPr>
        <w:t>е количество участников - 17 875</w:t>
      </w:r>
      <w:r w:rsidR="005A2BAF" w:rsidRPr="005A2BAF">
        <w:rPr>
          <w:rFonts w:ascii="Times New Roman" w:hAnsi="Times New Roman" w:cs="Times New Roman"/>
          <w:bCs/>
          <w:color w:val="000000"/>
          <w:sz w:val="28"/>
          <w:szCs w:val="28"/>
          <w:shd w:val="clear" w:color="auto" w:fill="FFFFFF"/>
        </w:rPr>
        <w:t xml:space="preserve"> человек.</w:t>
      </w:r>
      <w:r w:rsidR="005A2BAF" w:rsidRPr="00637DD8">
        <w:rPr>
          <w:bCs/>
          <w:color w:val="000000"/>
          <w:sz w:val="28"/>
          <w:szCs w:val="28"/>
          <w:shd w:val="clear" w:color="auto" w:fill="FFFFFF"/>
        </w:rPr>
        <w:t xml:space="preserve"> </w:t>
      </w:r>
    </w:p>
    <w:p w:rsidR="00B71314" w:rsidRDefault="005F44F5" w:rsidP="0076661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1B6001" w:rsidRPr="00C25956">
        <w:rPr>
          <w:rFonts w:ascii="Times New Roman" w:hAnsi="Times New Roman" w:cs="Times New Roman"/>
          <w:bCs/>
          <w:sz w:val="28"/>
          <w:szCs w:val="28"/>
        </w:rPr>
        <w:t>Для привлечения к занятиям физической культурой большего количества детей и взрослых в МБУ «ФСЦ» МО Алапаевское реализуются программы «Активное долголетие», «Старшее поколение», «Плавание для всех», «Быть активным просто», «Кроссфит для всех», «Йога для всех», «Джампинг»</w:t>
      </w:r>
      <w:r w:rsidR="00B71314">
        <w:rPr>
          <w:rFonts w:ascii="Times New Roman" w:hAnsi="Times New Roman" w:cs="Times New Roman"/>
          <w:bCs/>
          <w:sz w:val="28"/>
          <w:szCs w:val="28"/>
        </w:rPr>
        <w:t>.</w:t>
      </w:r>
      <w:r w:rsidR="001B6001" w:rsidRPr="00C25956">
        <w:rPr>
          <w:rFonts w:ascii="Times New Roman" w:hAnsi="Times New Roman" w:cs="Times New Roman"/>
          <w:bCs/>
          <w:sz w:val="28"/>
          <w:szCs w:val="28"/>
        </w:rPr>
        <w:t xml:space="preserve">С ноября 2022г. запущен новый проект «Непоседы» (занятия детским фитнесом и спортивные игры для детей 3-5лет, 6-8 лет), «Носороги» (занятия рукопашным боем для детей 4-6лет, 6-8 лет, юношей, девушек и </w:t>
      </w:r>
      <w:r w:rsidR="001B6001" w:rsidRPr="00C25956">
        <w:rPr>
          <w:rFonts w:ascii="Times New Roman" w:hAnsi="Times New Roman" w:cs="Times New Roman"/>
          <w:bCs/>
          <w:sz w:val="28"/>
          <w:szCs w:val="28"/>
        </w:rPr>
        <w:lastRenderedPageBreak/>
        <w:t>взрослых от 14 лет и старше).</w:t>
      </w:r>
      <w:bookmarkStart w:id="1" w:name="_Hlk127967370"/>
      <w:r w:rsidR="00882F02">
        <w:rPr>
          <w:rFonts w:ascii="Times New Roman" w:hAnsi="Times New Roman" w:cs="Times New Roman"/>
          <w:bCs/>
          <w:sz w:val="28"/>
          <w:szCs w:val="28"/>
        </w:rPr>
        <w:t xml:space="preserve"> </w:t>
      </w:r>
      <w:r w:rsidR="00B71314">
        <w:rPr>
          <w:rFonts w:ascii="Times New Roman" w:hAnsi="Times New Roman" w:cs="Times New Roman"/>
          <w:bCs/>
          <w:sz w:val="28"/>
          <w:szCs w:val="28"/>
        </w:rPr>
        <w:t xml:space="preserve">Активно реализуются проекты: «Аквакидс» (для семейного обучения плаванию с детьми до 3 лет), услуги в оздоровительном комплексе (уходовые и оздоровительные услуги для лица и тела, разные виды массажа, </w:t>
      </w:r>
      <w:r w:rsidR="007971BD">
        <w:rPr>
          <w:rFonts w:ascii="Times New Roman" w:hAnsi="Times New Roman" w:cs="Times New Roman"/>
          <w:bCs/>
          <w:sz w:val="28"/>
          <w:szCs w:val="28"/>
        </w:rPr>
        <w:t>тейпирование, фиточай и ароматерапия и многое другое).</w:t>
      </w:r>
    </w:p>
    <w:p w:rsidR="007A2FE3" w:rsidRPr="00882F02" w:rsidRDefault="007A2FE3" w:rsidP="00882F02">
      <w:pPr>
        <w:spacing w:after="0" w:line="240" w:lineRule="auto"/>
        <w:ind w:firstLine="709"/>
        <w:jc w:val="both"/>
        <w:rPr>
          <w:rFonts w:ascii="Times New Roman" w:eastAsia="Calibri" w:hAnsi="Times New Roman" w:cs="Times New Roman"/>
          <w:color w:val="000000"/>
          <w:sz w:val="28"/>
          <w:szCs w:val="28"/>
        </w:rPr>
      </w:pPr>
      <w:r w:rsidRPr="007A2FE3">
        <w:rPr>
          <w:rFonts w:ascii="Times New Roman" w:hAnsi="Times New Roman" w:cs="Times New Roman"/>
          <w:color w:val="000000"/>
          <w:sz w:val="28"/>
          <w:szCs w:val="28"/>
        </w:rPr>
        <w:t xml:space="preserve">С мая возобновил работу на летний период «Спортивно-игровой комплекс «Детская спортивная площадка «ДЖУНГЛИ»» в лесопарке «Орион», который рассчитан для детей 3-14 лет, также </w:t>
      </w:r>
      <w:r w:rsidRPr="007A2FE3">
        <w:rPr>
          <w:rFonts w:ascii="Times New Roman" w:eastAsia="Calibri" w:hAnsi="Times New Roman" w:cs="Times New Roman"/>
          <w:color w:val="000000"/>
          <w:sz w:val="28"/>
          <w:szCs w:val="28"/>
        </w:rPr>
        <w:t xml:space="preserve">продолжает функционировать «Спортивно-игровой комплекс «Детская спортивная площадка «ДЖУНГЛИ»», который был реализован в 2022 году. В </w:t>
      </w:r>
      <w:r w:rsidR="003D0057">
        <w:rPr>
          <w:rFonts w:ascii="Times New Roman" w:eastAsia="Calibri" w:hAnsi="Times New Roman" w:cs="Times New Roman"/>
          <w:color w:val="000000"/>
          <w:sz w:val="28"/>
          <w:szCs w:val="28"/>
        </w:rPr>
        <w:t xml:space="preserve">отчетном </w:t>
      </w:r>
      <w:r w:rsidR="003D0057" w:rsidRPr="00882F02">
        <w:rPr>
          <w:rFonts w:ascii="Times New Roman" w:eastAsia="Calibri" w:hAnsi="Times New Roman" w:cs="Times New Roman"/>
          <w:color w:val="000000"/>
          <w:sz w:val="28"/>
          <w:szCs w:val="28"/>
        </w:rPr>
        <w:t>периоде</w:t>
      </w:r>
      <w:r w:rsidRPr="00882F02">
        <w:rPr>
          <w:rFonts w:ascii="Times New Roman" w:eastAsia="Calibri" w:hAnsi="Times New Roman" w:cs="Times New Roman"/>
          <w:color w:val="000000"/>
          <w:sz w:val="28"/>
          <w:szCs w:val="28"/>
        </w:rPr>
        <w:t xml:space="preserve"> 2023 го</w:t>
      </w:r>
      <w:r w:rsidR="003D0057" w:rsidRPr="00882F02">
        <w:rPr>
          <w:rFonts w:ascii="Times New Roman" w:eastAsia="Calibri" w:hAnsi="Times New Roman" w:cs="Times New Roman"/>
          <w:color w:val="000000"/>
          <w:sz w:val="28"/>
          <w:szCs w:val="28"/>
        </w:rPr>
        <w:t>да данные площадки посетило 2977</w:t>
      </w:r>
      <w:r w:rsidRPr="00882F02">
        <w:rPr>
          <w:rFonts w:ascii="Times New Roman" w:eastAsia="Calibri" w:hAnsi="Times New Roman" w:cs="Times New Roman"/>
          <w:color w:val="000000"/>
          <w:sz w:val="28"/>
          <w:szCs w:val="28"/>
        </w:rPr>
        <w:t xml:space="preserve"> детей. </w:t>
      </w:r>
    </w:p>
    <w:p w:rsidR="00882F02" w:rsidRPr="00882F02" w:rsidRDefault="00882F02" w:rsidP="00882F02">
      <w:pPr>
        <w:spacing w:after="0" w:line="240" w:lineRule="auto"/>
        <w:ind w:firstLine="567"/>
        <w:jc w:val="both"/>
        <w:rPr>
          <w:rFonts w:ascii="Times New Roman" w:hAnsi="Times New Roman" w:cs="Times New Roman"/>
          <w:iCs/>
          <w:sz w:val="28"/>
          <w:szCs w:val="28"/>
        </w:rPr>
      </w:pPr>
      <w:r w:rsidRPr="00882F02">
        <w:rPr>
          <w:rFonts w:ascii="Times New Roman" w:hAnsi="Times New Roman" w:cs="Times New Roman"/>
          <w:iCs/>
          <w:sz w:val="28"/>
          <w:szCs w:val="28"/>
        </w:rPr>
        <w:t xml:space="preserve">В центре продолжает реализовываться проект «Старшее поколение». Для участников этого проекта проводятся занятия в группах по аквааэробике, свободному плаванию, йоге, фитнесу и коррекционные на тренажерах, в которых занимаются более 250 человек. </w:t>
      </w:r>
    </w:p>
    <w:p w:rsidR="001B6001" w:rsidRPr="00882F02" w:rsidRDefault="005F44F5" w:rsidP="00882F02">
      <w:pPr>
        <w:spacing w:after="0" w:line="240" w:lineRule="auto"/>
        <w:jc w:val="both"/>
        <w:rPr>
          <w:rFonts w:ascii="Times New Roman" w:hAnsi="Times New Roman" w:cs="Times New Roman"/>
          <w:bCs/>
          <w:sz w:val="28"/>
          <w:szCs w:val="28"/>
        </w:rPr>
      </w:pPr>
      <w:r w:rsidRPr="00882F02">
        <w:rPr>
          <w:rFonts w:ascii="Times New Roman" w:hAnsi="Times New Roman" w:cs="Times New Roman"/>
          <w:sz w:val="28"/>
          <w:szCs w:val="28"/>
        </w:rPr>
        <w:tab/>
      </w:r>
      <w:r w:rsidR="001B6001" w:rsidRPr="00882F02">
        <w:rPr>
          <w:rFonts w:ascii="Times New Roman" w:hAnsi="Times New Roman" w:cs="Times New Roman"/>
          <w:sz w:val="28"/>
          <w:szCs w:val="28"/>
        </w:rPr>
        <w:t>Численность занимающихся в МОУ ДО «ДЮСШ МО Алапаевское» составляет 902 человека, из них:</w:t>
      </w:r>
    </w:p>
    <w:p w:rsidR="001B6001" w:rsidRPr="00882F02" w:rsidRDefault="001B6001" w:rsidP="00882F02">
      <w:pPr>
        <w:spacing w:after="0" w:line="240" w:lineRule="auto"/>
        <w:jc w:val="both"/>
        <w:rPr>
          <w:rFonts w:ascii="Times New Roman" w:hAnsi="Times New Roman" w:cs="Times New Roman"/>
          <w:sz w:val="28"/>
          <w:szCs w:val="28"/>
        </w:rPr>
      </w:pPr>
      <w:r w:rsidRPr="00882F02">
        <w:rPr>
          <w:rFonts w:ascii="Times New Roman" w:hAnsi="Times New Roman" w:cs="Times New Roman"/>
          <w:sz w:val="28"/>
          <w:szCs w:val="28"/>
        </w:rPr>
        <w:t>- обучающихся на дополнительных общеразвивающих программах составляет 384 человека;</w:t>
      </w:r>
    </w:p>
    <w:p w:rsidR="001B6001" w:rsidRPr="00882F02" w:rsidRDefault="001B6001" w:rsidP="00882F02">
      <w:pPr>
        <w:spacing w:after="0" w:line="240" w:lineRule="auto"/>
        <w:jc w:val="both"/>
        <w:rPr>
          <w:rFonts w:ascii="Times New Roman" w:hAnsi="Times New Roman" w:cs="Times New Roman"/>
          <w:b/>
          <w:sz w:val="28"/>
          <w:szCs w:val="28"/>
        </w:rPr>
      </w:pPr>
      <w:r w:rsidRPr="00882F02">
        <w:rPr>
          <w:rFonts w:ascii="Times New Roman" w:hAnsi="Times New Roman" w:cs="Times New Roman"/>
          <w:sz w:val="28"/>
          <w:szCs w:val="28"/>
        </w:rPr>
        <w:t>- обучающихся на дополнительных предпрофессиональных программах составляет 471 человек;</w:t>
      </w:r>
    </w:p>
    <w:p w:rsidR="001B6001" w:rsidRPr="00C25956" w:rsidRDefault="001B6001" w:rsidP="00882F02">
      <w:pPr>
        <w:spacing w:after="0" w:line="240" w:lineRule="auto"/>
        <w:jc w:val="both"/>
        <w:rPr>
          <w:rFonts w:ascii="Times New Roman" w:hAnsi="Times New Roman" w:cs="Times New Roman"/>
          <w:sz w:val="28"/>
          <w:szCs w:val="28"/>
        </w:rPr>
      </w:pPr>
      <w:r w:rsidRPr="00882F02">
        <w:rPr>
          <w:rFonts w:ascii="Times New Roman" w:hAnsi="Times New Roman" w:cs="Times New Roman"/>
          <w:sz w:val="28"/>
          <w:szCs w:val="28"/>
        </w:rPr>
        <w:t>- занимающихся на</w:t>
      </w:r>
      <w:r w:rsidRPr="00C25956">
        <w:rPr>
          <w:rFonts w:ascii="Times New Roman" w:hAnsi="Times New Roman" w:cs="Times New Roman"/>
          <w:sz w:val="28"/>
          <w:szCs w:val="28"/>
        </w:rPr>
        <w:t xml:space="preserve"> этапах спортивной подготовки составляет 47 человек.</w:t>
      </w:r>
      <w:bookmarkEnd w:id="1"/>
      <w:r w:rsidRPr="00C25956">
        <w:rPr>
          <w:rFonts w:ascii="Times New Roman" w:hAnsi="Times New Roman" w:cs="Times New Roman"/>
          <w:sz w:val="28"/>
          <w:szCs w:val="28"/>
        </w:rPr>
        <w:t xml:space="preserve"> Школа реализует программы по 10 видам спорта. </w:t>
      </w:r>
    </w:p>
    <w:p w:rsidR="007A2FE3" w:rsidRPr="007A2FE3" w:rsidRDefault="007A2FE3" w:rsidP="00766610">
      <w:pPr>
        <w:tabs>
          <w:tab w:val="left" w:pos="709"/>
        </w:tabs>
        <w:spacing w:after="0" w:line="240" w:lineRule="auto"/>
        <w:ind w:right="-1" w:firstLine="709"/>
        <w:jc w:val="both"/>
        <w:rPr>
          <w:rFonts w:ascii="Times New Roman" w:hAnsi="Times New Roman" w:cs="Times New Roman"/>
          <w:bCs/>
          <w:color w:val="000000"/>
          <w:sz w:val="28"/>
          <w:szCs w:val="28"/>
          <w:shd w:val="clear" w:color="auto" w:fill="FFFFFF"/>
        </w:rPr>
      </w:pPr>
      <w:r w:rsidRPr="007A2FE3">
        <w:rPr>
          <w:rFonts w:ascii="Times New Roman" w:hAnsi="Times New Roman" w:cs="Times New Roman"/>
          <w:color w:val="000000"/>
          <w:sz w:val="28"/>
          <w:szCs w:val="28"/>
          <w:shd w:val="clear" w:color="auto" w:fill="FFFFFF"/>
        </w:rPr>
        <w:t>Благодаря федеральному проекту «</w:t>
      </w:r>
      <w:r w:rsidRPr="007A2FE3">
        <w:rPr>
          <w:rFonts w:ascii="Times New Roman" w:hAnsi="Times New Roman" w:cs="Times New Roman"/>
          <w:bCs/>
          <w:color w:val="000000"/>
          <w:sz w:val="28"/>
          <w:szCs w:val="28"/>
          <w:shd w:val="clear" w:color="auto" w:fill="FFFFFF"/>
        </w:rPr>
        <w:t>Спорт</w:t>
      </w:r>
      <w:r w:rsidRPr="007A2FE3">
        <w:rPr>
          <w:rFonts w:ascii="Times New Roman" w:hAnsi="Times New Roman" w:cs="Times New Roman"/>
          <w:color w:val="000000"/>
          <w:sz w:val="28"/>
          <w:szCs w:val="28"/>
          <w:shd w:val="clear" w:color="auto" w:fill="FFFFFF"/>
        </w:rPr>
        <w:t> — </w:t>
      </w:r>
      <w:r w:rsidRPr="007A2FE3">
        <w:rPr>
          <w:rFonts w:ascii="Times New Roman" w:hAnsi="Times New Roman" w:cs="Times New Roman"/>
          <w:bCs/>
          <w:color w:val="000000"/>
          <w:sz w:val="28"/>
          <w:szCs w:val="28"/>
          <w:shd w:val="clear" w:color="auto" w:fill="FFFFFF"/>
        </w:rPr>
        <w:t>норма</w:t>
      </w:r>
      <w:r w:rsidRPr="007A2FE3">
        <w:rPr>
          <w:rFonts w:ascii="Times New Roman" w:hAnsi="Times New Roman" w:cs="Times New Roman"/>
          <w:color w:val="000000"/>
          <w:sz w:val="28"/>
          <w:szCs w:val="28"/>
          <w:shd w:val="clear" w:color="auto" w:fill="FFFFFF"/>
        </w:rPr>
        <w:t> </w:t>
      </w:r>
      <w:r w:rsidRPr="007A2FE3">
        <w:rPr>
          <w:rFonts w:ascii="Times New Roman" w:hAnsi="Times New Roman" w:cs="Times New Roman"/>
          <w:bCs/>
          <w:color w:val="000000"/>
          <w:sz w:val="28"/>
          <w:szCs w:val="28"/>
          <w:shd w:val="clear" w:color="auto" w:fill="FFFFFF"/>
        </w:rPr>
        <w:t>жизни</w:t>
      </w:r>
      <w:r w:rsidRPr="007A2FE3">
        <w:rPr>
          <w:rFonts w:ascii="Times New Roman" w:hAnsi="Times New Roman" w:cs="Times New Roman"/>
          <w:color w:val="000000"/>
          <w:sz w:val="28"/>
          <w:szCs w:val="28"/>
          <w:shd w:val="clear" w:color="auto" w:fill="FFFFFF"/>
        </w:rPr>
        <w:t>» нацпроекта «</w:t>
      </w:r>
      <w:r w:rsidRPr="007A2FE3">
        <w:rPr>
          <w:rFonts w:ascii="Times New Roman" w:hAnsi="Times New Roman" w:cs="Times New Roman"/>
          <w:bCs/>
          <w:color w:val="000000"/>
          <w:sz w:val="28"/>
          <w:szCs w:val="28"/>
          <w:shd w:val="clear" w:color="auto" w:fill="FFFFFF"/>
        </w:rPr>
        <w:t>Демография</w:t>
      </w:r>
      <w:r w:rsidRPr="007A2FE3">
        <w:rPr>
          <w:rFonts w:ascii="Times New Roman" w:hAnsi="Times New Roman" w:cs="Times New Roman"/>
          <w:color w:val="000000"/>
          <w:sz w:val="28"/>
          <w:szCs w:val="28"/>
          <w:shd w:val="clear" w:color="auto" w:fill="FFFFFF"/>
        </w:rPr>
        <w:t>» появляются возможности для массовых занятий физкультурой и </w:t>
      </w:r>
      <w:r w:rsidRPr="007A2FE3">
        <w:rPr>
          <w:rFonts w:ascii="Times New Roman" w:hAnsi="Times New Roman" w:cs="Times New Roman"/>
          <w:bCs/>
          <w:color w:val="000000"/>
          <w:sz w:val="28"/>
          <w:szCs w:val="28"/>
          <w:shd w:val="clear" w:color="auto" w:fill="FFFFFF"/>
        </w:rPr>
        <w:t xml:space="preserve">спортом. </w:t>
      </w:r>
    </w:p>
    <w:p w:rsidR="007A2FE3" w:rsidRPr="007A2FE3" w:rsidRDefault="007A2FE3" w:rsidP="00766610">
      <w:pPr>
        <w:spacing w:after="0" w:line="240" w:lineRule="auto"/>
        <w:ind w:right="-1" w:firstLine="709"/>
        <w:jc w:val="both"/>
        <w:rPr>
          <w:rFonts w:ascii="Times New Roman" w:hAnsi="Times New Roman" w:cs="Times New Roman"/>
          <w:color w:val="000000"/>
          <w:sz w:val="28"/>
          <w:szCs w:val="28"/>
        </w:rPr>
      </w:pPr>
      <w:r w:rsidRPr="007A2FE3">
        <w:rPr>
          <w:rFonts w:ascii="Times New Roman" w:hAnsi="Times New Roman" w:cs="Times New Roman"/>
          <w:color w:val="000000"/>
          <w:sz w:val="28"/>
          <w:szCs w:val="28"/>
        </w:rPr>
        <w:t>Из наиболее крупных спортивно - массовых и оздоровительных мероприятий можно выделить следующие:</w:t>
      </w:r>
    </w:p>
    <w:p w:rsidR="007A2FE3" w:rsidRPr="007A2FE3" w:rsidRDefault="007A2FE3" w:rsidP="00766610">
      <w:pPr>
        <w:spacing w:after="0" w:line="240" w:lineRule="auto"/>
        <w:ind w:right="-1" w:firstLine="709"/>
        <w:jc w:val="both"/>
        <w:rPr>
          <w:rFonts w:ascii="Times New Roman" w:hAnsi="Times New Roman" w:cs="Times New Roman"/>
          <w:color w:val="000000"/>
          <w:sz w:val="28"/>
          <w:szCs w:val="28"/>
        </w:rPr>
      </w:pPr>
      <w:r w:rsidRPr="007A2FE3">
        <w:rPr>
          <w:rFonts w:ascii="Times New Roman" w:hAnsi="Times New Roman" w:cs="Times New Roman"/>
          <w:color w:val="000000"/>
          <w:sz w:val="28"/>
          <w:szCs w:val="28"/>
        </w:rPr>
        <w:t>1. Всероссийская массовая лыжная гонка «Лыжня России- 2023»;</w:t>
      </w:r>
    </w:p>
    <w:p w:rsidR="007A2FE3" w:rsidRPr="007A2FE3" w:rsidRDefault="007A2FE3" w:rsidP="00766610">
      <w:pPr>
        <w:spacing w:after="0" w:line="240" w:lineRule="auto"/>
        <w:ind w:right="-1" w:firstLine="709"/>
        <w:jc w:val="both"/>
        <w:rPr>
          <w:rFonts w:ascii="Times New Roman" w:hAnsi="Times New Roman" w:cs="Times New Roman"/>
          <w:color w:val="000000"/>
          <w:sz w:val="28"/>
          <w:szCs w:val="28"/>
        </w:rPr>
      </w:pPr>
      <w:r w:rsidRPr="007A2FE3">
        <w:rPr>
          <w:rFonts w:ascii="Times New Roman" w:hAnsi="Times New Roman" w:cs="Times New Roman"/>
          <w:color w:val="000000"/>
          <w:sz w:val="28"/>
          <w:szCs w:val="28"/>
        </w:rPr>
        <w:t>2. Декада лыжного спорта-2023;</w:t>
      </w:r>
    </w:p>
    <w:p w:rsidR="007A2FE3" w:rsidRPr="007A2FE3" w:rsidRDefault="007A2FE3" w:rsidP="00766610">
      <w:pPr>
        <w:spacing w:after="0" w:line="240" w:lineRule="auto"/>
        <w:ind w:right="-1" w:firstLine="709"/>
        <w:jc w:val="both"/>
        <w:rPr>
          <w:rFonts w:ascii="Times New Roman" w:hAnsi="Times New Roman" w:cs="Times New Roman"/>
          <w:color w:val="000000"/>
          <w:sz w:val="28"/>
          <w:szCs w:val="28"/>
        </w:rPr>
      </w:pPr>
      <w:r w:rsidRPr="007A2FE3">
        <w:rPr>
          <w:rFonts w:ascii="Times New Roman" w:hAnsi="Times New Roman" w:cs="Times New Roman"/>
          <w:color w:val="000000"/>
          <w:sz w:val="28"/>
          <w:szCs w:val="28"/>
        </w:rPr>
        <w:t>3. Открытые Чемпионаты МО Алапаевское по футболу и мини-футболу;</w:t>
      </w:r>
    </w:p>
    <w:p w:rsidR="007A2FE3" w:rsidRPr="007A2FE3" w:rsidRDefault="007A2FE3" w:rsidP="00766610">
      <w:pPr>
        <w:spacing w:after="0" w:line="240" w:lineRule="auto"/>
        <w:ind w:right="-1" w:firstLine="709"/>
        <w:jc w:val="both"/>
        <w:rPr>
          <w:rFonts w:ascii="Times New Roman" w:hAnsi="Times New Roman" w:cs="Times New Roman"/>
          <w:color w:val="000000"/>
          <w:sz w:val="28"/>
          <w:szCs w:val="28"/>
        </w:rPr>
      </w:pPr>
      <w:r w:rsidRPr="007A2FE3">
        <w:rPr>
          <w:rFonts w:ascii="Times New Roman" w:hAnsi="Times New Roman" w:cs="Times New Roman"/>
          <w:color w:val="000000"/>
          <w:sz w:val="28"/>
          <w:szCs w:val="28"/>
        </w:rPr>
        <w:t>4. Соревнования Многоборье ГТО среди ЮНАРМейских отрядов ОУ Управления образования Администрации МО Алапаевское;</w:t>
      </w:r>
    </w:p>
    <w:p w:rsidR="007A2FE3" w:rsidRDefault="007A2FE3" w:rsidP="00766610">
      <w:pPr>
        <w:spacing w:after="0" w:line="240" w:lineRule="auto"/>
        <w:ind w:right="-1" w:firstLine="709"/>
        <w:jc w:val="both"/>
        <w:rPr>
          <w:rFonts w:ascii="Times New Roman" w:hAnsi="Times New Roman" w:cs="Times New Roman"/>
          <w:color w:val="000000"/>
          <w:sz w:val="28"/>
          <w:szCs w:val="28"/>
        </w:rPr>
      </w:pPr>
      <w:r w:rsidRPr="007A2FE3">
        <w:rPr>
          <w:rFonts w:ascii="Times New Roman" w:hAnsi="Times New Roman" w:cs="Times New Roman"/>
          <w:color w:val="000000"/>
          <w:sz w:val="28"/>
          <w:szCs w:val="28"/>
        </w:rPr>
        <w:t>5. XXIII легкоатлетическая эстафета на призы Администрации муниципального образования Алапаевское, посвященная 78 - годовщине Победы в Великой Отечественной войне 1941 – 1945 годов.</w:t>
      </w:r>
    </w:p>
    <w:p w:rsidR="005A2BAF" w:rsidRPr="005A2BAF" w:rsidRDefault="005A2BAF" w:rsidP="00766610">
      <w:pPr>
        <w:spacing w:after="0" w:line="240" w:lineRule="auto"/>
        <w:ind w:right="-617" w:firstLine="709"/>
        <w:jc w:val="both"/>
        <w:rPr>
          <w:rFonts w:ascii="Times New Roman" w:hAnsi="Times New Roman" w:cs="Times New Roman"/>
          <w:color w:val="000000"/>
          <w:sz w:val="28"/>
          <w:szCs w:val="28"/>
        </w:rPr>
      </w:pPr>
      <w:r w:rsidRPr="005A2BAF">
        <w:rPr>
          <w:rFonts w:ascii="Times New Roman" w:hAnsi="Times New Roman" w:cs="Times New Roman"/>
          <w:color w:val="000000"/>
          <w:sz w:val="28"/>
          <w:szCs w:val="28"/>
        </w:rPr>
        <w:t>6. «День физкультурника»;</w:t>
      </w:r>
    </w:p>
    <w:p w:rsidR="005A2BAF" w:rsidRPr="005A2BAF" w:rsidRDefault="005A2BAF" w:rsidP="00766610">
      <w:pPr>
        <w:spacing w:after="0" w:line="240" w:lineRule="auto"/>
        <w:ind w:right="-617" w:firstLine="709"/>
        <w:jc w:val="both"/>
        <w:rPr>
          <w:rFonts w:ascii="Times New Roman" w:hAnsi="Times New Roman" w:cs="Times New Roman"/>
          <w:color w:val="000000"/>
          <w:sz w:val="28"/>
          <w:szCs w:val="28"/>
        </w:rPr>
      </w:pPr>
      <w:r w:rsidRPr="005A2BAF">
        <w:rPr>
          <w:rFonts w:ascii="Times New Roman" w:hAnsi="Times New Roman" w:cs="Times New Roman"/>
          <w:color w:val="000000"/>
          <w:sz w:val="28"/>
          <w:szCs w:val="28"/>
        </w:rPr>
        <w:t>7. Военно-спортивные игры сельских спортсменов Урала "Предел Прочности";</w:t>
      </w:r>
    </w:p>
    <w:p w:rsidR="005A2BAF" w:rsidRPr="005A2BAF" w:rsidRDefault="005A2BAF" w:rsidP="00766610">
      <w:pPr>
        <w:spacing w:after="0" w:line="240" w:lineRule="auto"/>
        <w:ind w:right="-617" w:firstLine="709"/>
        <w:jc w:val="both"/>
        <w:rPr>
          <w:rFonts w:ascii="Times New Roman" w:hAnsi="Times New Roman" w:cs="Times New Roman"/>
          <w:color w:val="000000"/>
          <w:sz w:val="28"/>
          <w:szCs w:val="28"/>
        </w:rPr>
      </w:pPr>
      <w:r w:rsidRPr="005A2BAF">
        <w:rPr>
          <w:rFonts w:ascii="Times New Roman" w:hAnsi="Times New Roman" w:cs="Times New Roman"/>
          <w:color w:val="000000"/>
          <w:sz w:val="28"/>
          <w:szCs w:val="28"/>
        </w:rPr>
        <w:t>8. Всероссийские массовые легкоатлетические соревнования Всероссийский день бега «Кросс Нации – 2023».</w:t>
      </w:r>
    </w:p>
    <w:p w:rsidR="007A2FE3" w:rsidRPr="007A2FE3" w:rsidRDefault="007A2FE3" w:rsidP="00766610">
      <w:pPr>
        <w:spacing w:after="0" w:line="240" w:lineRule="auto"/>
        <w:ind w:right="-1" w:firstLine="709"/>
        <w:jc w:val="both"/>
        <w:rPr>
          <w:rFonts w:ascii="Times New Roman" w:hAnsi="Times New Roman" w:cs="Times New Roman"/>
          <w:color w:val="000000"/>
          <w:sz w:val="28"/>
          <w:szCs w:val="28"/>
        </w:rPr>
      </w:pPr>
      <w:r w:rsidRPr="005A2BAF">
        <w:rPr>
          <w:rFonts w:ascii="Times New Roman" w:hAnsi="Times New Roman" w:cs="Times New Roman"/>
          <w:color w:val="000000"/>
          <w:sz w:val="28"/>
          <w:szCs w:val="28"/>
        </w:rPr>
        <w:t>Специально для работающего</w:t>
      </w:r>
      <w:r w:rsidRPr="007A2FE3">
        <w:rPr>
          <w:rFonts w:ascii="Times New Roman" w:hAnsi="Times New Roman" w:cs="Times New Roman"/>
          <w:color w:val="000000"/>
          <w:sz w:val="28"/>
          <w:szCs w:val="28"/>
        </w:rPr>
        <w:t xml:space="preserve"> населения МО Алапаевское проводится Спартакиада среди взрослого населения МО Алапаевское, с января по май было проведено 7 этапов: настольный теннис, волейбол, плавание, лыжные гонки, эстафета, шахматы, Гонка ГТО, всего приняло участие 392 человека. </w:t>
      </w:r>
    </w:p>
    <w:p w:rsidR="007A2FE3" w:rsidRPr="007A2FE3" w:rsidRDefault="007A2FE3" w:rsidP="00766610">
      <w:pPr>
        <w:spacing w:after="0" w:line="240" w:lineRule="auto"/>
        <w:ind w:right="-1" w:firstLine="709"/>
        <w:jc w:val="both"/>
        <w:rPr>
          <w:rFonts w:ascii="Times New Roman" w:hAnsi="Times New Roman" w:cs="Times New Roman"/>
          <w:color w:val="000000"/>
          <w:sz w:val="28"/>
          <w:szCs w:val="28"/>
        </w:rPr>
      </w:pPr>
      <w:r w:rsidRPr="007A2FE3">
        <w:rPr>
          <w:rFonts w:ascii="Times New Roman" w:hAnsi="Times New Roman" w:cs="Times New Roman"/>
          <w:bCs/>
          <w:color w:val="000000"/>
          <w:sz w:val="28"/>
          <w:szCs w:val="28"/>
        </w:rPr>
        <w:lastRenderedPageBreak/>
        <w:t>На территории МО Алапаевское – функционируют 18 физкультурно-спортивных клу</w:t>
      </w:r>
      <w:r w:rsidR="00D43DAA">
        <w:rPr>
          <w:rFonts w:ascii="Times New Roman" w:hAnsi="Times New Roman" w:cs="Times New Roman"/>
          <w:bCs/>
          <w:color w:val="000000"/>
          <w:sz w:val="28"/>
          <w:szCs w:val="28"/>
        </w:rPr>
        <w:t>бов</w:t>
      </w:r>
      <w:r w:rsidR="00DD4339">
        <w:rPr>
          <w:rFonts w:ascii="Times New Roman" w:hAnsi="Times New Roman" w:cs="Times New Roman"/>
          <w:bCs/>
          <w:color w:val="000000"/>
          <w:sz w:val="28"/>
          <w:szCs w:val="28"/>
        </w:rPr>
        <w:t>, в 11 населенных пунктах, в которых занимается 665 человек.</w:t>
      </w:r>
      <w:r w:rsidRPr="007A2FE3">
        <w:rPr>
          <w:rFonts w:ascii="Times New Roman" w:hAnsi="Times New Roman" w:cs="Times New Roman"/>
          <w:bCs/>
          <w:color w:val="000000"/>
          <w:sz w:val="28"/>
          <w:szCs w:val="28"/>
        </w:rPr>
        <w:t xml:space="preserve"> </w:t>
      </w:r>
      <w:r w:rsidRPr="007A2FE3">
        <w:rPr>
          <w:rFonts w:ascii="Times New Roman" w:hAnsi="Times New Roman" w:cs="Times New Roman"/>
          <w:color w:val="000000"/>
          <w:sz w:val="28"/>
          <w:szCs w:val="28"/>
        </w:rPr>
        <w:t xml:space="preserve">Тренировочных занятий по различным </w:t>
      </w:r>
      <w:r w:rsidR="00D63710">
        <w:rPr>
          <w:rFonts w:ascii="Times New Roman" w:hAnsi="Times New Roman" w:cs="Times New Roman"/>
          <w:color w:val="000000"/>
          <w:sz w:val="28"/>
          <w:szCs w:val="28"/>
        </w:rPr>
        <w:t>видам спорта было проведено 2873</w:t>
      </w:r>
      <w:r w:rsidRPr="007A2FE3">
        <w:rPr>
          <w:rFonts w:ascii="Times New Roman" w:hAnsi="Times New Roman" w:cs="Times New Roman"/>
          <w:color w:val="000000"/>
          <w:sz w:val="28"/>
          <w:szCs w:val="28"/>
        </w:rPr>
        <w:t xml:space="preserve">, количество, посетивших тренировочные занятия в МО Алапаевское </w:t>
      </w:r>
      <w:r w:rsidR="00D63710">
        <w:rPr>
          <w:rFonts w:ascii="Times New Roman" w:hAnsi="Times New Roman" w:cs="Times New Roman"/>
          <w:color w:val="000000"/>
          <w:sz w:val="28"/>
          <w:szCs w:val="28"/>
        </w:rPr>
        <w:t>за отчетный период составило 23</w:t>
      </w:r>
      <w:r w:rsidRPr="007A2FE3">
        <w:rPr>
          <w:rFonts w:ascii="Times New Roman" w:hAnsi="Times New Roman" w:cs="Times New Roman"/>
          <w:color w:val="000000"/>
          <w:sz w:val="28"/>
          <w:szCs w:val="28"/>
        </w:rPr>
        <w:t xml:space="preserve">699 человек. </w:t>
      </w:r>
    </w:p>
    <w:p w:rsidR="007A2FE3" w:rsidRDefault="007A2FE3" w:rsidP="00766610">
      <w:pPr>
        <w:spacing w:after="0" w:line="240" w:lineRule="auto"/>
        <w:ind w:right="-1" w:firstLine="709"/>
        <w:jc w:val="both"/>
        <w:rPr>
          <w:rFonts w:ascii="Times New Roman" w:hAnsi="Times New Roman" w:cs="Times New Roman"/>
          <w:color w:val="000000"/>
          <w:sz w:val="28"/>
          <w:szCs w:val="28"/>
        </w:rPr>
      </w:pPr>
      <w:r w:rsidRPr="007A2FE3">
        <w:rPr>
          <w:rFonts w:ascii="Times New Roman" w:hAnsi="Times New Roman" w:cs="Times New Roman"/>
          <w:color w:val="000000"/>
          <w:sz w:val="28"/>
          <w:szCs w:val="28"/>
        </w:rPr>
        <w:t xml:space="preserve">Особую роль в пропаганде ЗОЖ играют информационные технологии: социальные сети, сайты учреждений физической культуры и спорта. </w:t>
      </w:r>
    </w:p>
    <w:p w:rsidR="0084692D" w:rsidRPr="0084692D" w:rsidRDefault="0084692D" w:rsidP="0084692D">
      <w:pPr>
        <w:ind w:firstLine="567"/>
        <w:jc w:val="both"/>
        <w:rPr>
          <w:rFonts w:ascii="Times New Roman" w:hAnsi="Times New Roman" w:cs="Times New Roman"/>
          <w:sz w:val="28"/>
          <w:szCs w:val="28"/>
        </w:rPr>
      </w:pPr>
      <w:r w:rsidRPr="0084692D">
        <w:rPr>
          <w:rFonts w:ascii="Times New Roman" w:hAnsi="Times New Roman" w:cs="Times New Roman"/>
          <w:sz w:val="28"/>
          <w:szCs w:val="28"/>
        </w:rPr>
        <w:t>В 2023 году на территории парка осуществлен общественный проект  «Твори дворы», неравнодушные жители поселка совместно с организатором проекта ПАО «СВЕЗА» благоустроили территорию для отдыха населения, соорудили скамейки, столы.</w:t>
      </w:r>
    </w:p>
    <w:p w:rsidR="0084692D" w:rsidRPr="007A2FE3" w:rsidRDefault="0084692D" w:rsidP="00766610">
      <w:pPr>
        <w:spacing w:after="0" w:line="240" w:lineRule="auto"/>
        <w:ind w:right="-1" w:firstLine="709"/>
        <w:jc w:val="both"/>
        <w:rPr>
          <w:rFonts w:ascii="Times New Roman" w:hAnsi="Times New Roman" w:cs="Times New Roman"/>
          <w:color w:val="000000"/>
          <w:sz w:val="28"/>
          <w:szCs w:val="28"/>
        </w:rPr>
      </w:pPr>
    </w:p>
    <w:p w:rsidR="00340883" w:rsidRPr="007A2FE3" w:rsidRDefault="00340883" w:rsidP="00766610">
      <w:pPr>
        <w:spacing w:after="0" w:line="240" w:lineRule="auto"/>
        <w:jc w:val="both"/>
        <w:rPr>
          <w:rFonts w:ascii="Times New Roman" w:hAnsi="Times New Roman" w:cs="Times New Roman"/>
          <w:sz w:val="28"/>
          <w:szCs w:val="28"/>
        </w:rPr>
      </w:pPr>
    </w:p>
    <w:sectPr w:rsidR="00340883" w:rsidRPr="007A2FE3" w:rsidSect="00405545">
      <w:headerReference w:type="default" r:id="rId8"/>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388" w:rsidRDefault="00DD6388" w:rsidP="00E70BA0">
      <w:pPr>
        <w:spacing w:after="0" w:line="240" w:lineRule="auto"/>
      </w:pPr>
      <w:r>
        <w:separator/>
      </w:r>
    </w:p>
  </w:endnote>
  <w:endnote w:type="continuationSeparator" w:id="1">
    <w:p w:rsidR="00DD6388" w:rsidRDefault="00DD6388" w:rsidP="00E70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1">
    <w:charset w:val="00"/>
    <w:family w:val="auto"/>
    <w:pitch w:val="default"/>
    <w:sig w:usb0="00000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388" w:rsidRDefault="00DD6388" w:rsidP="00E70BA0">
      <w:pPr>
        <w:spacing w:after="0" w:line="240" w:lineRule="auto"/>
      </w:pPr>
      <w:r>
        <w:separator/>
      </w:r>
    </w:p>
  </w:footnote>
  <w:footnote w:type="continuationSeparator" w:id="1">
    <w:p w:rsidR="00DD6388" w:rsidRDefault="00DD6388" w:rsidP="00E70BA0">
      <w:pPr>
        <w:spacing w:after="0" w:line="240" w:lineRule="auto"/>
      </w:pPr>
      <w:r>
        <w:continuationSeparator/>
      </w:r>
    </w:p>
  </w:footnote>
  <w:footnote w:id="2">
    <w:p w:rsidR="00181777" w:rsidRPr="00BF7EF9" w:rsidRDefault="00181777" w:rsidP="005A4EF6">
      <w:pPr>
        <w:pStyle w:val="a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777" w:rsidRDefault="00181777">
    <w:pPr>
      <w:pStyle w:val="a9"/>
      <w:jc w:val="center"/>
    </w:pPr>
    <w:fldSimple w:instr=" PAGE   \* MERGEFORMAT ">
      <w:r w:rsidR="00DB008A">
        <w:rPr>
          <w:noProof/>
        </w:rPr>
        <w:t>10</w:t>
      </w:r>
    </w:fldSimple>
  </w:p>
  <w:p w:rsidR="00181777" w:rsidRDefault="0018177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847DD"/>
    <w:multiLevelType w:val="hybridMultilevel"/>
    <w:tmpl w:val="506E10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75BB5E86"/>
    <w:multiLevelType w:val="hybridMultilevel"/>
    <w:tmpl w:val="64686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40883"/>
    <w:rsid w:val="00007302"/>
    <w:rsid w:val="000326DF"/>
    <w:rsid w:val="000400E6"/>
    <w:rsid w:val="000579E3"/>
    <w:rsid w:val="000931CC"/>
    <w:rsid w:val="000B0E5E"/>
    <w:rsid w:val="000B4545"/>
    <w:rsid w:val="000D0815"/>
    <w:rsid w:val="000E4548"/>
    <w:rsid w:val="000E623D"/>
    <w:rsid w:val="001313D5"/>
    <w:rsid w:val="001410CA"/>
    <w:rsid w:val="0016462F"/>
    <w:rsid w:val="00181777"/>
    <w:rsid w:val="0018292E"/>
    <w:rsid w:val="001B3527"/>
    <w:rsid w:val="001B6001"/>
    <w:rsid w:val="001E3D90"/>
    <w:rsid w:val="00207C80"/>
    <w:rsid w:val="002175B4"/>
    <w:rsid w:val="00222175"/>
    <w:rsid w:val="00227256"/>
    <w:rsid w:val="00227A63"/>
    <w:rsid w:val="002349B3"/>
    <w:rsid w:val="00240FE5"/>
    <w:rsid w:val="00244A2F"/>
    <w:rsid w:val="002616ED"/>
    <w:rsid w:val="002762F4"/>
    <w:rsid w:val="002777BC"/>
    <w:rsid w:val="00291F5C"/>
    <w:rsid w:val="002927FF"/>
    <w:rsid w:val="002A078B"/>
    <w:rsid w:val="002B26AE"/>
    <w:rsid w:val="002B42AF"/>
    <w:rsid w:val="002C153D"/>
    <w:rsid w:val="002C57B2"/>
    <w:rsid w:val="002D2C66"/>
    <w:rsid w:val="002D4AF4"/>
    <w:rsid w:val="002D7DEA"/>
    <w:rsid w:val="002F1503"/>
    <w:rsid w:val="002F3984"/>
    <w:rsid w:val="0031095F"/>
    <w:rsid w:val="00312E88"/>
    <w:rsid w:val="00317089"/>
    <w:rsid w:val="00323E5C"/>
    <w:rsid w:val="00325EF8"/>
    <w:rsid w:val="0033416B"/>
    <w:rsid w:val="00340883"/>
    <w:rsid w:val="00350275"/>
    <w:rsid w:val="00360033"/>
    <w:rsid w:val="0037052F"/>
    <w:rsid w:val="00377AC9"/>
    <w:rsid w:val="00377C70"/>
    <w:rsid w:val="003859EC"/>
    <w:rsid w:val="00393491"/>
    <w:rsid w:val="003B700F"/>
    <w:rsid w:val="003D0057"/>
    <w:rsid w:val="003E35A1"/>
    <w:rsid w:val="003F2C9B"/>
    <w:rsid w:val="003F61B2"/>
    <w:rsid w:val="00405545"/>
    <w:rsid w:val="00406E02"/>
    <w:rsid w:val="004224CE"/>
    <w:rsid w:val="004248D1"/>
    <w:rsid w:val="00471C3D"/>
    <w:rsid w:val="004F6D98"/>
    <w:rsid w:val="00523B37"/>
    <w:rsid w:val="005466C0"/>
    <w:rsid w:val="005A2BAF"/>
    <w:rsid w:val="005A4EF6"/>
    <w:rsid w:val="005C0B7D"/>
    <w:rsid w:val="005D12DD"/>
    <w:rsid w:val="005D2D4F"/>
    <w:rsid w:val="005D7D65"/>
    <w:rsid w:val="005E0A96"/>
    <w:rsid w:val="005F44F5"/>
    <w:rsid w:val="005F793D"/>
    <w:rsid w:val="006004FF"/>
    <w:rsid w:val="00606544"/>
    <w:rsid w:val="0061339E"/>
    <w:rsid w:val="00624EAB"/>
    <w:rsid w:val="00635ED2"/>
    <w:rsid w:val="0063628B"/>
    <w:rsid w:val="00637C93"/>
    <w:rsid w:val="00647614"/>
    <w:rsid w:val="00665C5B"/>
    <w:rsid w:val="00670CAC"/>
    <w:rsid w:val="00684930"/>
    <w:rsid w:val="00691193"/>
    <w:rsid w:val="006A6E23"/>
    <w:rsid w:val="006C4F40"/>
    <w:rsid w:val="006D0793"/>
    <w:rsid w:val="006F33B4"/>
    <w:rsid w:val="00701EEA"/>
    <w:rsid w:val="00705BEF"/>
    <w:rsid w:val="00714EBE"/>
    <w:rsid w:val="00750599"/>
    <w:rsid w:val="007567F2"/>
    <w:rsid w:val="00766610"/>
    <w:rsid w:val="00773D33"/>
    <w:rsid w:val="00775602"/>
    <w:rsid w:val="00776B8F"/>
    <w:rsid w:val="00795730"/>
    <w:rsid w:val="00795BAF"/>
    <w:rsid w:val="007971BD"/>
    <w:rsid w:val="007A2FE3"/>
    <w:rsid w:val="007C452E"/>
    <w:rsid w:val="007E6BF5"/>
    <w:rsid w:val="007F38F3"/>
    <w:rsid w:val="007F6E06"/>
    <w:rsid w:val="007F745D"/>
    <w:rsid w:val="00813B47"/>
    <w:rsid w:val="00835F10"/>
    <w:rsid w:val="0084692D"/>
    <w:rsid w:val="008534B1"/>
    <w:rsid w:val="00882F02"/>
    <w:rsid w:val="008B2EAE"/>
    <w:rsid w:val="008B66EC"/>
    <w:rsid w:val="008C7158"/>
    <w:rsid w:val="008E4D3A"/>
    <w:rsid w:val="008F56C2"/>
    <w:rsid w:val="009045D5"/>
    <w:rsid w:val="00940CB7"/>
    <w:rsid w:val="00944B56"/>
    <w:rsid w:val="00945B90"/>
    <w:rsid w:val="009740DF"/>
    <w:rsid w:val="009750E3"/>
    <w:rsid w:val="009756BC"/>
    <w:rsid w:val="00980CEF"/>
    <w:rsid w:val="00983AE9"/>
    <w:rsid w:val="00986AC1"/>
    <w:rsid w:val="00992804"/>
    <w:rsid w:val="009A2D98"/>
    <w:rsid w:val="009B7090"/>
    <w:rsid w:val="009C205F"/>
    <w:rsid w:val="009C3497"/>
    <w:rsid w:val="009D7BF2"/>
    <w:rsid w:val="009F00E8"/>
    <w:rsid w:val="00A07B5D"/>
    <w:rsid w:val="00A258E9"/>
    <w:rsid w:val="00A466AA"/>
    <w:rsid w:val="00A9044A"/>
    <w:rsid w:val="00A90DE7"/>
    <w:rsid w:val="00AA05EE"/>
    <w:rsid w:val="00AB2ACD"/>
    <w:rsid w:val="00AC5365"/>
    <w:rsid w:val="00AD21A0"/>
    <w:rsid w:val="00AE0E7F"/>
    <w:rsid w:val="00AE5868"/>
    <w:rsid w:val="00AF1566"/>
    <w:rsid w:val="00AF31B6"/>
    <w:rsid w:val="00B0532E"/>
    <w:rsid w:val="00B2419F"/>
    <w:rsid w:val="00B26C4E"/>
    <w:rsid w:val="00B27533"/>
    <w:rsid w:val="00B41472"/>
    <w:rsid w:val="00B45303"/>
    <w:rsid w:val="00B51517"/>
    <w:rsid w:val="00B5335F"/>
    <w:rsid w:val="00B55721"/>
    <w:rsid w:val="00B570A0"/>
    <w:rsid w:val="00B63533"/>
    <w:rsid w:val="00B6600E"/>
    <w:rsid w:val="00B71314"/>
    <w:rsid w:val="00B72B72"/>
    <w:rsid w:val="00BC5BAB"/>
    <w:rsid w:val="00BD2C38"/>
    <w:rsid w:val="00C01F46"/>
    <w:rsid w:val="00C02AB4"/>
    <w:rsid w:val="00C25956"/>
    <w:rsid w:val="00C32D02"/>
    <w:rsid w:val="00C35832"/>
    <w:rsid w:val="00C53204"/>
    <w:rsid w:val="00C609CB"/>
    <w:rsid w:val="00C9364A"/>
    <w:rsid w:val="00C94DA6"/>
    <w:rsid w:val="00CC110B"/>
    <w:rsid w:val="00CD3D0A"/>
    <w:rsid w:val="00CE1A24"/>
    <w:rsid w:val="00CF415D"/>
    <w:rsid w:val="00CF7A84"/>
    <w:rsid w:val="00CF7DEE"/>
    <w:rsid w:val="00D179D1"/>
    <w:rsid w:val="00D26299"/>
    <w:rsid w:val="00D2715F"/>
    <w:rsid w:val="00D3261A"/>
    <w:rsid w:val="00D32A94"/>
    <w:rsid w:val="00D43DAA"/>
    <w:rsid w:val="00D44A7C"/>
    <w:rsid w:val="00D46CD7"/>
    <w:rsid w:val="00D47E3C"/>
    <w:rsid w:val="00D52CCA"/>
    <w:rsid w:val="00D56530"/>
    <w:rsid w:val="00D63710"/>
    <w:rsid w:val="00DA2C0B"/>
    <w:rsid w:val="00DA7CF0"/>
    <w:rsid w:val="00DB008A"/>
    <w:rsid w:val="00DD369F"/>
    <w:rsid w:val="00DD4339"/>
    <w:rsid w:val="00DD6388"/>
    <w:rsid w:val="00E30AA7"/>
    <w:rsid w:val="00E31D57"/>
    <w:rsid w:val="00E31DE4"/>
    <w:rsid w:val="00E371B4"/>
    <w:rsid w:val="00E46FE1"/>
    <w:rsid w:val="00E639B7"/>
    <w:rsid w:val="00E70BA0"/>
    <w:rsid w:val="00E71045"/>
    <w:rsid w:val="00EA3930"/>
    <w:rsid w:val="00EA6886"/>
    <w:rsid w:val="00EC6C10"/>
    <w:rsid w:val="00EE2D1D"/>
    <w:rsid w:val="00EF4816"/>
    <w:rsid w:val="00EF4ABB"/>
    <w:rsid w:val="00EF65DE"/>
    <w:rsid w:val="00EF7849"/>
    <w:rsid w:val="00F02860"/>
    <w:rsid w:val="00F27976"/>
    <w:rsid w:val="00F45DBA"/>
    <w:rsid w:val="00F60F8A"/>
    <w:rsid w:val="00F70E23"/>
    <w:rsid w:val="00F739C9"/>
    <w:rsid w:val="00F779EE"/>
    <w:rsid w:val="00F804A0"/>
    <w:rsid w:val="00F90F4B"/>
    <w:rsid w:val="00F94BB3"/>
    <w:rsid w:val="00FC081D"/>
    <w:rsid w:val="00FC08A4"/>
    <w:rsid w:val="00FC4EC1"/>
    <w:rsid w:val="00FD732E"/>
    <w:rsid w:val="00FF5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39E"/>
  </w:style>
  <w:style w:type="paragraph" w:styleId="1">
    <w:name w:val="heading 1"/>
    <w:basedOn w:val="a"/>
    <w:next w:val="a"/>
    <w:link w:val="10"/>
    <w:qFormat/>
    <w:rsid w:val="0063628B"/>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3D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63628B"/>
    <w:rPr>
      <w:rFonts w:ascii="Arial" w:eastAsia="Times New Roman" w:hAnsi="Arial" w:cs="Arial"/>
      <w:b/>
      <w:bCs/>
      <w:kern w:val="32"/>
      <w:sz w:val="32"/>
      <w:szCs w:val="32"/>
      <w:lang w:eastAsia="ru-RU"/>
    </w:rPr>
  </w:style>
  <w:style w:type="paragraph" w:styleId="a4">
    <w:name w:val="List"/>
    <w:basedOn w:val="a"/>
    <w:unhideWhenUsed/>
    <w:rsid w:val="0063628B"/>
    <w:pPr>
      <w:widowControl w:val="0"/>
      <w:adjustRightInd w:val="0"/>
      <w:spacing w:after="0" w:line="240" w:lineRule="auto"/>
      <w:jc w:val="center"/>
    </w:pPr>
    <w:rPr>
      <w:rFonts w:ascii="Times New Roman" w:eastAsia="Times New Roman" w:hAnsi="Times New Roman" w:cs="Mangal1"/>
      <w:b/>
      <w:sz w:val="28"/>
      <w:szCs w:val="20"/>
      <w:lang w:eastAsia="ru-RU"/>
    </w:rPr>
  </w:style>
  <w:style w:type="paragraph" w:styleId="a5">
    <w:name w:val="List Paragraph"/>
    <w:basedOn w:val="a"/>
    <w:qFormat/>
    <w:rsid w:val="0063628B"/>
    <w:pPr>
      <w:widowControl w:val="0"/>
      <w:autoSpaceDE w:val="0"/>
      <w:autoSpaceDN w:val="0"/>
      <w:adjustRightInd w:val="0"/>
      <w:spacing w:after="0" w:line="300" w:lineRule="auto"/>
      <w:ind w:left="720" w:firstLine="540"/>
      <w:contextualSpacing/>
      <w:jc w:val="both"/>
    </w:pPr>
    <w:rPr>
      <w:rFonts w:ascii="Times New Roman" w:eastAsia="Times New Roman" w:hAnsi="Times New Roman" w:cs="Times New Roman"/>
      <w:lang w:eastAsia="ru-RU"/>
    </w:rPr>
  </w:style>
  <w:style w:type="paragraph" w:customStyle="1" w:styleId="Standard">
    <w:name w:val="Standard"/>
    <w:basedOn w:val="a"/>
    <w:rsid w:val="0063628B"/>
    <w:pPr>
      <w:adjustRightInd w:val="0"/>
      <w:spacing w:after="0" w:line="240" w:lineRule="auto"/>
    </w:pPr>
    <w:rPr>
      <w:rFonts w:ascii="Times New Roman" w:eastAsia="Times New Roman" w:hAnsi="Times New Roman" w:cs="Times New Roman"/>
      <w:sz w:val="20"/>
      <w:szCs w:val="20"/>
      <w:lang w:eastAsia="ru-RU"/>
    </w:rPr>
  </w:style>
  <w:style w:type="paragraph" w:customStyle="1" w:styleId="P13">
    <w:name w:val="P13"/>
    <w:basedOn w:val="Standard"/>
    <w:rsid w:val="0063628B"/>
    <w:pPr>
      <w:widowControl w:val="0"/>
      <w:ind w:left="-57" w:right="-57"/>
    </w:pPr>
    <w:rPr>
      <w:sz w:val="24"/>
    </w:rPr>
  </w:style>
  <w:style w:type="paragraph" w:customStyle="1" w:styleId="P14">
    <w:name w:val="P14"/>
    <w:basedOn w:val="Standard"/>
    <w:rsid w:val="0063628B"/>
    <w:pPr>
      <w:widowControl w:val="0"/>
      <w:ind w:left="-57" w:right="-57"/>
      <w:jc w:val="center"/>
    </w:pPr>
    <w:rPr>
      <w:sz w:val="24"/>
    </w:rPr>
  </w:style>
  <w:style w:type="paragraph" w:customStyle="1" w:styleId="P18">
    <w:name w:val="P18"/>
    <w:basedOn w:val="Standard"/>
    <w:rsid w:val="0063628B"/>
    <w:pPr>
      <w:widowControl w:val="0"/>
      <w:ind w:left="-57" w:right="-57"/>
      <w:jc w:val="center"/>
    </w:pPr>
    <w:rPr>
      <w:sz w:val="24"/>
    </w:rPr>
  </w:style>
  <w:style w:type="paragraph" w:customStyle="1" w:styleId="P22">
    <w:name w:val="P22"/>
    <w:basedOn w:val="Standard"/>
    <w:rsid w:val="0063628B"/>
    <w:pPr>
      <w:widowControl w:val="0"/>
      <w:spacing w:before="239" w:after="120"/>
      <w:ind w:left="-57" w:right="-57"/>
      <w:jc w:val="distribute"/>
    </w:pPr>
    <w:rPr>
      <w:sz w:val="24"/>
    </w:rPr>
  </w:style>
  <w:style w:type="paragraph" w:customStyle="1" w:styleId="Index">
    <w:name w:val="Index"/>
    <w:basedOn w:val="Standard"/>
    <w:rsid w:val="0063628B"/>
    <w:pPr>
      <w:widowControl w:val="0"/>
      <w:suppressLineNumbers/>
    </w:pPr>
    <w:rPr>
      <w:rFonts w:cs="Mangal1"/>
    </w:rPr>
  </w:style>
  <w:style w:type="paragraph" w:customStyle="1" w:styleId="P2">
    <w:name w:val="P2"/>
    <w:basedOn w:val="Standard"/>
    <w:rsid w:val="0063628B"/>
    <w:pPr>
      <w:widowControl w:val="0"/>
      <w:jc w:val="distribute"/>
    </w:pPr>
  </w:style>
  <w:style w:type="paragraph" w:customStyle="1" w:styleId="P12">
    <w:name w:val="P12"/>
    <w:basedOn w:val="Standard"/>
    <w:rsid w:val="0063628B"/>
    <w:pPr>
      <w:widowControl w:val="0"/>
      <w:ind w:left="-57" w:right="-57"/>
      <w:jc w:val="center"/>
    </w:pPr>
  </w:style>
  <w:style w:type="character" w:customStyle="1" w:styleId="T2">
    <w:name w:val="T2"/>
    <w:rsid w:val="0063628B"/>
    <w:rPr>
      <w:sz w:val="24"/>
    </w:rPr>
  </w:style>
  <w:style w:type="character" w:customStyle="1" w:styleId="T6">
    <w:name w:val="T6"/>
    <w:rsid w:val="0063628B"/>
  </w:style>
  <w:style w:type="paragraph" w:customStyle="1" w:styleId="ConsPlusNormal">
    <w:name w:val="ConsPlusNormal"/>
    <w:rsid w:val="002B26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2B26AE"/>
    <w:pPr>
      <w:widowControl w:val="0"/>
      <w:autoSpaceDE w:val="0"/>
      <w:autoSpaceDN w:val="0"/>
      <w:adjustRightInd w:val="0"/>
      <w:spacing w:after="0" w:line="240" w:lineRule="auto"/>
    </w:pPr>
    <w:rPr>
      <w:rFonts w:ascii="Arial" w:eastAsia="Calibri" w:hAnsi="Arial" w:cs="Arial"/>
      <w:b/>
      <w:bCs/>
      <w:sz w:val="20"/>
      <w:szCs w:val="20"/>
      <w:lang w:eastAsia="ru-RU"/>
    </w:rPr>
  </w:style>
  <w:style w:type="table" w:customStyle="1" w:styleId="11">
    <w:name w:val="Таблица1"/>
    <w:hidden/>
    <w:rsid w:val="00B0532E"/>
    <w:pPr>
      <w:spacing w:after="0" w:line="240" w:lineRule="auto"/>
    </w:pPr>
    <w:rPr>
      <w:rFonts w:ascii="Times New Roman" w:eastAsia="Times New Roman" w:hAnsi="Times New Roman" w:cs="Times New Roman"/>
      <w:sz w:val="20"/>
      <w:szCs w:val="20"/>
      <w:lang w:eastAsia="ru-RU"/>
    </w:rPr>
    <w:tblPr>
      <w:tblInd w:w="-69" w:type="dxa"/>
      <w:tblCellMar>
        <w:top w:w="0" w:type="dxa"/>
        <w:left w:w="0" w:type="dxa"/>
        <w:bottom w:w="0" w:type="dxa"/>
        <w:right w:w="0" w:type="dxa"/>
      </w:tblCellMar>
    </w:tblPr>
  </w:style>
  <w:style w:type="paragraph" w:styleId="2">
    <w:name w:val="Body Text Indent 2"/>
    <w:basedOn w:val="a"/>
    <w:link w:val="20"/>
    <w:unhideWhenUsed/>
    <w:rsid w:val="00B0532E"/>
    <w:pPr>
      <w:spacing w:after="120" w:line="480" w:lineRule="auto"/>
      <w:ind w:left="283"/>
    </w:pPr>
    <w:rPr>
      <w:rFonts w:ascii="Calibri" w:eastAsia="Times New Roman" w:hAnsi="Calibri" w:cs="Times New Roman"/>
      <w:sz w:val="24"/>
      <w:szCs w:val="24"/>
      <w:lang w:val="en-US" w:bidi="en-US"/>
    </w:rPr>
  </w:style>
  <w:style w:type="character" w:customStyle="1" w:styleId="20">
    <w:name w:val="Основной текст с отступом 2 Знак"/>
    <w:basedOn w:val="a0"/>
    <w:link w:val="2"/>
    <w:rsid w:val="00B0532E"/>
    <w:rPr>
      <w:rFonts w:ascii="Calibri" w:eastAsia="Times New Roman" w:hAnsi="Calibri" w:cs="Times New Roman"/>
      <w:sz w:val="24"/>
      <w:szCs w:val="24"/>
      <w:lang w:val="en-US" w:bidi="en-US"/>
    </w:rPr>
  </w:style>
  <w:style w:type="paragraph" w:customStyle="1" w:styleId="ConsPlusNonformat">
    <w:name w:val="ConsPlusNonformat"/>
    <w:rsid w:val="00E70BA0"/>
    <w:pPr>
      <w:widowControl w:val="0"/>
      <w:autoSpaceDE w:val="0"/>
      <w:autoSpaceDN w:val="0"/>
      <w:spacing w:after="0" w:line="240" w:lineRule="auto"/>
    </w:pPr>
    <w:rPr>
      <w:rFonts w:ascii="Courier New" w:eastAsia="Times New Roman" w:hAnsi="Courier New" w:cs="Courier New"/>
      <w:sz w:val="20"/>
      <w:lang w:eastAsia="ru-RU"/>
    </w:rPr>
  </w:style>
  <w:style w:type="paragraph" w:styleId="a6">
    <w:name w:val="footnote text"/>
    <w:basedOn w:val="a"/>
    <w:link w:val="a7"/>
    <w:rsid w:val="00E70BA0"/>
    <w:pPr>
      <w:spacing w:after="0" w:line="240" w:lineRule="auto"/>
    </w:pPr>
    <w:rPr>
      <w:rFonts w:ascii="Times New Roman" w:eastAsia="Times New Roman" w:hAnsi="Times New Roman" w:cs="Times New Roman"/>
      <w:color w:val="000000"/>
      <w:spacing w:val="-1"/>
      <w:sz w:val="20"/>
      <w:szCs w:val="20"/>
      <w:lang w:eastAsia="ru-RU"/>
    </w:rPr>
  </w:style>
  <w:style w:type="character" w:customStyle="1" w:styleId="a7">
    <w:name w:val="Текст сноски Знак"/>
    <w:basedOn w:val="a0"/>
    <w:link w:val="a6"/>
    <w:rsid w:val="00E70BA0"/>
    <w:rPr>
      <w:rFonts w:ascii="Times New Roman" w:eastAsia="Times New Roman" w:hAnsi="Times New Roman" w:cs="Times New Roman"/>
      <w:color w:val="000000"/>
      <w:spacing w:val="-1"/>
      <w:sz w:val="20"/>
      <w:szCs w:val="20"/>
      <w:lang w:eastAsia="ru-RU"/>
    </w:rPr>
  </w:style>
  <w:style w:type="character" w:styleId="a8">
    <w:name w:val="footnote reference"/>
    <w:rsid w:val="00E70BA0"/>
    <w:rPr>
      <w:vertAlign w:val="superscript"/>
    </w:rPr>
  </w:style>
  <w:style w:type="paragraph" w:styleId="a9">
    <w:name w:val="header"/>
    <w:basedOn w:val="a"/>
    <w:link w:val="aa"/>
    <w:uiPriority w:val="99"/>
    <w:unhideWhenUsed/>
    <w:rsid w:val="0018177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18177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17449026">
      <w:bodyDiv w:val="1"/>
      <w:marLeft w:val="0"/>
      <w:marRight w:val="0"/>
      <w:marTop w:val="0"/>
      <w:marBottom w:val="0"/>
      <w:divBdr>
        <w:top w:val="none" w:sz="0" w:space="0" w:color="auto"/>
        <w:left w:val="none" w:sz="0" w:space="0" w:color="auto"/>
        <w:bottom w:val="none" w:sz="0" w:space="0" w:color="auto"/>
        <w:right w:val="none" w:sz="0" w:space="0" w:color="auto"/>
      </w:divBdr>
    </w:div>
    <w:div w:id="170270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6B721-1FB3-449D-A873-B48B0A8F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14</Pages>
  <Words>4639</Words>
  <Characters>26446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61</cp:revision>
  <dcterms:created xsi:type="dcterms:W3CDTF">2023-03-27T07:58:00Z</dcterms:created>
  <dcterms:modified xsi:type="dcterms:W3CDTF">2024-01-18T05:11:00Z</dcterms:modified>
</cp:coreProperties>
</file>